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33BE4" w14:textId="19DD79F7" w:rsidR="004A025E" w:rsidRDefault="004A025E" w:rsidP="005276DA">
      <w:pPr>
        <w:pStyle w:val="Antrat1"/>
      </w:pPr>
      <w:bookmarkStart w:id="0" w:name="_Toc98339799"/>
      <w:bookmarkStart w:id="1" w:name="_Toc98339835"/>
      <w:bookmarkStart w:id="2" w:name="_Toc390787064"/>
      <w:r w:rsidRPr="004E6024">
        <w:t>PROGRAMOS STRATEGIJA: PAGRINDINIAI PLĖTROS UŽDAVINIAI IR PRIEMONĖS</w:t>
      </w:r>
      <w:bookmarkEnd w:id="0"/>
    </w:p>
    <w:p w14:paraId="2432983D" w14:textId="72D33B53" w:rsidR="00766D89" w:rsidRPr="00766D89" w:rsidRDefault="00766D89" w:rsidP="00766D89">
      <w:pPr>
        <w:spacing w:after="0"/>
      </w:pPr>
      <w:r>
        <w:t>&lt;...&gt;</w:t>
      </w:r>
    </w:p>
    <w:p w14:paraId="7EEECA67" w14:textId="77777777" w:rsidR="004A025E" w:rsidRDefault="004A025E" w:rsidP="004A025E">
      <w:pPr>
        <w:spacing w:after="0"/>
        <w:jc w:val="right"/>
        <w:rPr>
          <w:rFonts w:cs="Times New Roman"/>
          <w:b/>
          <w:iCs/>
          <w:szCs w:val="24"/>
          <w:lang w:bidi="lt-LT"/>
        </w:rPr>
      </w:pPr>
      <w:r>
        <w:rPr>
          <w:rFonts w:cs="Times New Roman"/>
          <w:b/>
          <w:iCs/>
          <w:szCs w:val="24"/>
          <w:lang w:bidi="lt-LT"/>
        </w:rPr>
        <w:t>1 lentelė</w:t>
      </w:r>
    </w:p>
    <w:tbl>
      <w:tblPr>
        <w:tblStyle w:val="Lentelstinklelis"/>
        <w:tblW w:w="5000" w:type="pct"/>
        <w:tblLayout w:type="fixed"/>
        <w:tblLook w:val="04A0" w:firstRow="1" w:lastRow="0" w:firstColumn="1" w:lastColumn="0" w:noHBand="0" w:noVBand="1"/>
      </w:tblPr>
      <w:tblGrid>
        <w:gridCol w:w="2599"/>
        <w:gridCol w:w="2078"/>
        <w:gridCol w:w="4951"/>
      </w:tblGrid>
      <w:tr w:rsidR="004A025E" w:rsidRPr="00356FD9" w14:paraId="0472CEBE" w14:textId="77777777" w:rsidTr="00552778">
        <w:trPr>
          <w:tblHeader/>
        </w:trPr>
        <w:tc>
          <w:tcPr>
            <w:tcW w:w="1350" w:type="pct"/>
            <w:vAlign w:val="center"/>
          </w:tcPr>
          <w:p w14:paraId="29D7DAEA" w14:textId="77777777" w:rsidR="004A025E" w:rsidRPr="000C61A7" w:rsidRDefault="004A025E" w:rsidP="00552778">
            <w:pPr>
              <w:jc w:val="center"/>
              <w:rPr>
                <w:rFonts w:cs="Times New Roman"/>
                <w:b/>
                <w:bCs/>
                <w:iCs/>
                <w:sz w:val="22"/>
                <w:lang w:bidi="lt-LT"/>
              </w:rPr>
            </w:pPr>
            <w:r w:rsidRPr="000C61A7">
              <w:rPr>
                <w:rFonts w:cs="Times New Roman"/>
                <w:b/>
                <w:bCs/>
                <w:sz w:val="22"/>
                <w:lang w:bidi="lt-LT"/>
              </w:rPr>
              <w:t>Politikos tikslas</w:t>
            </w:r>
          </w:p>
        </w:tc>
        <w:tc>
          <w:tcPr>
            <w:tcW w:w="1079" w:type="pct"/>
            <w:vAlign w:val="center"/>
          </w:tcPr>
          <w:p w14:paraId="58F60279" w14:textId="77777777" w:rsidR="004A025E" w:rsidRPr="000C61A7" w:rsidRDefault="004A025E" w:rsidP="00552778">
            <w:pPr>
              <w:jc w:val="center"/>
              <w:rPr>
                <w:rFonts w:cs="Times New Roman"/>
                <w:b/>
                <w:bCs/>
                <w:iCs/>
                <w:sz w:val="22"/>
                <w:lang w:bidi="lt-LT"/>
              </w:rPr>
            </w:pPr>
            <w:r w:rsidRPr="000C61A7">
              <w:rPr>
                <w:rFonts w:cs="Times New Roman"/>
                <w:b/>
                <w:bCs/>
                <w:sz w:val="22"/>
                <w:lang w:bidi="lt-LT"/>
              </w:rPr>
              <w:t xml:space="preserve">Konkretus </w:t>
            </w:r>
            <w:r>
              <w:rPr>
                <w:rFonts w:cs="Times New Roman"/>
                <w:b/>
                <w:bCs/>
                <w:sz w:val="22"/>
                <w:lang w:bidi="lt-LT"/>
              </w:rPr>
              <w:t>uždavinys arba specialus prioritetas</w:t>
            </w:r>
          </w:p>
        </w:tc>
        <w:tc>
          <w:tcPr>
            <w:tcW w:w="2571" w:type="pct"/>
            <w:vAlign w:val="center"/>
          </w:tcPr>
          <w:p w14:paraId="70C9B006" w14:textId="77777777" w:rsidR="004A025E" w:rsidRPr="00F44C60" w:rsidRDefault="004A025E" w:rsidP="00552778">
            <w:pPr>
              <w:ind w:firstLine="567"/>
              <w:jc w:val="center"/>
              <w:rPr>
                <w:rFonts w:cs="Times New Roman"/>
                <w:b/>
                <w:bCs/>
                <w:iCs/>
                <w:sz w:val="22"/>
                <w:lang w:bidi="lt-LT"/>
              </w:rPr>
            </w:pPr>
            <w:r>
              <w:rPr>
                <w:rFonts w:cs="Times New Roman"/>
                <w:b/>
                <w:bCs/>
                <w:iCs/>
                <w:sz w:val="22"/>
                <w:lang w:bidi="lt-LT"/>
              </w:rPr>
              <w:t>Pagrindimas (santrauka)</w:t>
            </w:r>
          </w:p>
        </w:tc>
      </w:tr>
      <w:tr w:rsidR="00B34D79" w:rsidRPr="00356FD9" w14:paraId="114D59AF" w14:textId="77777777" w:rsidTr="00552778">
        <w:tc>
          <w:tcPr>
            <w:tcW w:w="1350" w:type="pct"/>
            <w:vMerge w:val="restart"/>
          </w:tcPr>
          <w:p w14:paraId="558DE628" w14:textId="01419555" w:rsidR="00B34D79" w:rsidRDefault="00B34D79" w:rsidP="00B34D79">
            <w:pPr>
              <w:pStyle w:val="Sraopastraipa"/>
              <w:ind w:left="0" w:right="35"/>
              <w:rPr>
                <w:rFonts w:cs="Times New Roman"/>
                <w:b/>
                <w:bCs/>
                <w:iCs/>
                <w:sz w:val="22"/>
                <w:lang w:bidi="lt-LT"/>
              </w:rPr>
            </w:pPr>
            <w:r>
              <w:rPr>
                <w:rFonts w:cs="Times New Roman"/>
                <w:b/>
                <w:bCs/>
                <w:iCs/>
                <w:sz w:val="22"/>
                <w:lang w:bidi="lt-LT"/>
              </w:rPr>
              <w:t>4. Socialiai atsakingesnė ir įtraukesnė Europa</w:t>
            </w:r>
          </w:p>
        </w:tc>
        <w:tc>
          <w:tcPr>
            <w:tcW w:w="1079" w:type="pct"/>
          </w:tcPr>
          <w:p w14:paraId="3FC38252" w14:textId="49509B58" w:rsidR="00B34D79" w:rsidRPr="00E809C4" w:rsidRDefault="00B34D79" w:rsidP="00552778">
            <w:pPr>
              <w:rPr>
                <w:rFonts w:cs="Times New Roman"/>
                <w:bCs/>
                <w:i/>
                <w:sz w:val="22"/>
                <w:lang w:bidi="lt-LT"/>
              </w:rPr>
            </w:pPr>
            <w:r w:rsidRPr="00B34D79">
              <w:rPr>
                <w:sz w:val="22"/>
              </w:rPr>
              <w:t xml:space="preserve">14.1 </w:t>
            </w:r>
            <w:proofErr w:type="gramStart"/>
            <w:r w:rsidRPr="00B34D79">
              <w:rPr>
                <w:sz w:val="22"/>
              </w:rPr>
              <w:t>Sveikatos</w:t>
            </w:r>
            <w:proofErr w:type="gramEnd"/>
            <w:r w:rsidRPr="00B34D79">
              <w:rPr>
                <w:sz w:val="22"/>
              </w:rPr>
              <w:t xml:space="preserve"> specialistų bei gyventojų pasirengimo ekstremaliosioms situacijoms ir grėsmėms stiprinimas</w:t>
            </w:r>
          </w:p>
        </w:tc>
        <w:tc>
          <w:tcPr>
            <w:tcW w:w="2571" w:type="pct"/>
          </w:tcPr>
          <w:p w14:paraId="17220C0B" w14:textId="3114DC91" w:rsidR="0009771A" w:rsidRDefault="0009771A" w:rsidP="00CF4936">
            <w:pPr>
              <w:jc w:val="both"/>
              <w:rPr>
                <w:rFonts w:eastAsia="Times New Roman" w:cs="Times New Roman"/>
                <w:bCs/>
                <w:iCs/>
                <w:sz w:val="22"/>
              </w:rPr>
            </w:pPr>
            <w:bookmarkStart w:id="3" w:name="_Hlk210749087"/>
            <w:r w:rsidRPr="0009771A">
              <w:rPr>
                <w:rFonts w:eastAsia="Times New Roman" w:cs="Times New Roman"/>
                <w:bCs/>
                <w:iCs/>
                <w:sz w:val="22"/>
              </w:rPr>
              <w:t xml:space="preserve">Pastarųjų metų geopolitiniai įvykiai, Rusijos </w:t>
            </w:r>
            <w:r w:rsidR="00E315FD">
              <w:rPr>
                <w:rFonts w:eastAsia="Times New Roman" w:cs="Times New Roman"/>
                <w:bCs/>
                <w:iCs/>
                <w:sz w:val="22"/>
              </w:rPr>
              <w:t xml:space="preserve">pradėtas </w:t>
            </w:r>
            <w:r w:rsidRPr="0009771A">
              <w:rPr>
                <w:rFonts w:eastAsia="Times New Roman" w:cs="Times New Roman"/>
                <w:bCs/>
                <w:iCs/>
                <w:sz w:val="22"/>
              </w:rPr>
              <w:t xml:space="preserve">karas prieš Ukrainą ir vis dažniau </w:t>
            </w:r>
            <w:r w:rsidR="00E315FD" w:rsidRPr="0009771A">
              <w:rPr>
                <w:rFonts w:eastAsia="Times New Roman" w:cs="Times New Roman"/>
                <w:bCs/>
                <w:iCs/>
                <w:sz w:val="22"/>
              </w:rPr>
              <w:t>pasi</w:t>
            </w:r>
            <w:r w:rsidR="00E315FD">
              <w:rPr>
                <w:rFonts w:eastAsia="Times New Roman" w:cs="Times New Roman"/>
                <w:bCs/>
                <w:iCs/>
                <w:sz w:val="22"/>
              </w:rPr>
              <w:t>kartojančios</w:t>
            </w:r>
            <w:r w:rsidR="00E315FD" w:rsidRPr="0009771A">
              <w:rPr>
                <w:rFonts w:eastAsia="Times New Roman" w:cs="Times New Roman"/>
                <w:bCs/>
                <w:iCs/>
                <w:sz w:val="22"/>
              </w:rPr>
              <w:t xml:space="preserve"> </w:t>
            </w:r>
            <w:r w:rsidR="003B0B68">
              <w:rPr>
                <w:rFonts w:eastAsia="Times New Roman" w:cs="Times New Roman"/>
                <w:bCs/>
                <w:iCs/>
                <w:sz w:val="22"/>
              </w:rPr>
              <w:t xml:space="preserve">krizės bei </w:t>
            </w:r>
            <w:r w:rsidRPr="0009771A">
              <w:rPr>
                <w:rFonts w:eastAsia="Times New Roman" w:cs="Times New Roman"/>
                <w:bCs/>
                <w:iCs/>
                <w:sz w:val="22"/>
              </w:rPr>
              <w:t>ekstremalios</w:t>
            </w:r>
            <w:r w:rsidR="00726E18">
              <w:rPr>
                <w:rFonts w:eastAsia="Times New Roman" w:cs="Times New Roman"/>
                <w:bCs/>
                <w:iCs/>
                <w:sz w:val="22"/>
              </w:rPr>
              <w:t>ios</w:t>
            </w:r>
            <w:r w:rsidRPr="0009771A">
              <w:rPr>
                <w:rFonts w:eastAsia="Times New Roman" w:cs="Times New Roman"/>
                <w:bCs/>
                <w:iCs/>
                <w:sz w:val="22"/>
              </w:rPr>
              <w:t xml:space="preserve"> situacijos atskleidė, kad valstybės lygio civilinės saugos ir krizių valdymo priemonės ne </w:t>
            </w:r>
            <w:r w:rsidR="00726E18">
              <w:rPr>
                <w:rFonts w:eastAsia="Times New Roman" w:cs="Times New Roman"/>
                <w:bCs/>
                <w:iCs/>
                <w:sz w:val="22"/>
              </w:rPr>
              <w:t>visada</w:t>
            </w:r>
            <w:r w:rsidR="00726E18" w:rsidRPr="0009771A">
              <w:rPr>
                <w:rFonts w:eastAsia="Times New Roman" w:cs="Times New Roman"/>
                <w:bCs/>
                <w:iCs/>
                <w:sz w:val="22"/>
              </w:rPr>
              <w:t xml:space="preserve"> </w:t>
            </w:r>
            <w:r w:rsidRPr="0009771A">
              <w:rPr>
                <w:rFonts w:eastAsia="Times New Roman" w:cs="Times New Roman"/>
                <w:bCs/>
                <w:iCs/>
                <w:sz w:val="22"/>
              </w:rPr>
              <w:t xml:space="preserve">užtikrina </w:t>
            </w:r>
            <w:r w:rsidR="00E315FD">
              <w:rPr>
                <w:rFonts w:eastAsia="Times New Roman" w:cs="Times New Roman"/>
                <w:bCs/>
                <w:iCs/>
                <w:sz w:val="22"/>
              </w:rPr>
              <w:t>pakankamai veiksmingą</w:t>
            </w:r>
            <w:r w:rsidR="00E315FD" w:rsidRPr="0009771A">
              <w:rPr>
                <w:rFonts w:eastAsia="Times New Roman" w:cs="Times New Roman"/>
                <w:bCs/>
                <w:iCs/>
                <w:sz w:val="22"/>
              </w:rPr>
              <w:t xml:space="preserve"> </w:t>
            </w:r>
            <w:r w:rsidRPr="0009771A">
              <w:rPr>
                <w:rFonts w:eastAsia="Times New Roman" w:cs="Times New Roman"/>
                <w:bCs/>
                <w:iCs/>
                <w:sz w:val="22"/>
              </w:rPr>
              <w:t xml:space="preserve">reagavimą ir padarinių suvaldymą. </w:t>
            </w:r>
            <w:r w:rsidR="00E315FD">
              <w:rPr>
                <w:rFonts w:eastAsia="Times New Roman" w:cs="Times New Roman"/>
                <w:bCs/>
                <w:iCs/>
                <w:sz w:val="22"/>
              </w:rPr>
              <w:t>Atsižvelgiant į tai,</w:t>
            </w:r>
            <w:r w:rsidR="00E315FD" w:rsidRPr="0009771A">
              <w:rPr>
                <w:rFonts w:eastAsia="Times New Roman" w:cs="Times New Roman"/>
                <w:bCs/>
                <w:iCs/>
                <w:sz w:val="22"/>
              </w:rPr>
              <w:t xml:space="preserve"> </w:t>
            </w:r>
            <w:r w:rsidRPr="0009771A">
              <w:rPr>
                <w:rFonts w:eastAsia="Times New Roman" w:cs="Times New Roman"/>
                <w:bCs/>
                <w:iCs/>
                <w:sz w:val="22"/>
              </w:rPr>
              <w:t>būtina nuosekliai stiprinti Lietuvos</w:t>
            </w:r>
            <w:r w:rsidR="00E315FD">
              <w:rPr>
                <w:rFonts w:eastAsia="Times New Roman" w:cs="Times New Roman"/>
                <w:bCs/>
                <w:iCs/>
                <w:sz w:val="22"/>
              </w:rPr>
              <w:t>,</w:t>
            </w:r>
            <w:r w:rsidR="009A289D">
              <w:rPr>
                <w:rFonts w:eastAsia="Times New Roman" w:cs="Times New Roman"/>
                <w:bCs/>
                <w:iCs/>
                <w:sz w:val="22"/>
              </w:rPr>
              <w:t xml:space="preserve"> </w:t>
            </w:r>
            <w:r w:rsidRPr="0009771A">
              <w:rPr>
                <w:rFonts w:eastAsia="Times New Roman" w:cs="Times New Roman"/>
                <w:bCs/>
                <w:iCs/>
                <w:sz w:val="22"/>
              </w:rPr>
              <w:t xml:space="preserve">kaip valstybės, besiribojančios su </w:t>
            </w:r>
            <w:r w:rsidR="00E315FD">
              <w:rPr>
                <w:rFonts w:eastAsia="Times New Roman" w:cs="Times New Roman"/>
                <w:bCs/>
                <w:iCs/>
                <w:sz w:val="22"/>
              </w:rPr>
              <w:t>agresorėmis valstybėmis</w:t>
            </w:r>
            <w:r w:rsidRPr="0009771A">
              <w:rPr>
                <w:rFonts w:eastAsia="Times New Roman" w:cs="Times New Roman"/>
                <w:bCs/>
                <w:iCs/>
                <w:sz w:val="22"/>
              </w:rPr>
              <w:t xml:space="preserve"> Rusij</w:t>
            </w:r>
            <w:r w:rsidR="00E315FD">
              <w:rPr>
                <w:rFonts w:eastAsia="Times New Roman" w:cs="Times New Roman"/>
                <w:bCs/>
                <w:iCs/>
                <w:sz w:val="22"/>
              </w:rPr>
              <w:t>a</w:t>
            </w:r>
            <w:r w:rsidRPr="0009771A">
              <w:rPr>
                <w:rFonts w:eastAsia="Times New Roman" w:cs="Times New Roman"/>
                <w:bCs/>
                <w:iCs/>
                <w:sz w:val="22"/>
              </w:rPr>
              <w:t xml:space="preserve"> ir Baltarusij</w:t>
            </w:r>
            <w:r w:rsidR="00E315FD">
              <w:rPr>
                <w:rFonts w:eastAsia="Times New Roman" w:cs="Times New Roman"/>
                <w:bCs/>
                <w:iCs/>
                <w:sz w:val="22"/>
              </w:rPr>
              <w:t>a,</w:t>
            </w:r>
            <w:r w:rsidR="009A289D">
              <w:rPr>
                <w:rFonts w:eastAsia="Times New Roman" w:cs="Times New Roman"/>
                <w:bCs/>
                <w:iCs/>
                <w:sz w:val="22"/>
              </w:rPr>
              <w:t xml:space="preserve"> </w:t>
            </w:r>
            <w:r w:rsidRPr="0009771A">
              <w:rPr>
                <w:rFonts w:eastAsia="Times New Roman" w:cs="Times New Roman"/>
                <w:bCs/>
                <w:iCs/>
                <w:sz w:val="22"/>
              </w:rPr>
              <w:t>sveikatos sistemos</w:t>
            </w:r>
            <w:r>
              <w:rPr>
                <w:rFonts w:eastAsia="Times New Roman" w:cs="Times New Roman"/>
                <w:bCs/>
                <w:iCs/>
                <w:sz w:val="22"/>
              </w:rPr>
              <w:t xml:space="preserve"> ir </w:t>
            </w:r>
            <w:r w:rsidRPr="0009771A">
              <w:rPr>
                <w:rFonts w:eastAsia="Times New Roman" w:cs="Times New Roman"/>
                <w:bCs/>
                <w:iCs/>
                <w:sz w:val="22"/>
              </w:rPr>
              <w:t xml:space="preserve">visuomenės pasirengimą </w:t>
            </w:r>
            <w:r>
              <w:rPr>
                <w:rFonts w:eastAsia="Times New Roman" w:cs="Times New Roman"/>
                <w:bCs/>
                <w:iCs/>
                <w:sz w:val="22"/>
              </w:rPr>
              <w:t>bei</w:t>
            </w:r>
            <w:r w:rsidRPr="0009771A">
              <w:rPr>
                <w:rFonts w:eastAsia="Times New Roman" w:cs="Times New Roman"/>
                <w:bCs/>
                <w:iCs/>
                <w:sz w:val="22"/>
              </w:rPr>
              <w:t xml:space="preserve"> bendruomenių atsparumą.</w:t>
            </w:r>
          </w:p>
          <w:bookmarkEnd w:id="3"/>
          <w:p w14:paraId="0E13300E" w14:textId="2A03202F" w:rsidR="0043170D" w:rsidRDefault="009A289D" w:rsidP="00CF4936">
            <w:pPr>
              <w:jc w:val="both"/>
              <w:rPr>
                <w:rFonts w:eastAsia="Times New Roman" w:cs="Times New Roman"/>
                <w:bCs/>
                <w:iCs/>
                <w:sz w:val="22"/>
              </w:rPr>
            </w:pPr>
            <w:r>
              <w:rPr>
                <w:rFonts w:eastAsia="Times New Roman" w:cs="Times New Roman"/>
                <w:bCs/>
                <w:iCs/>
                <w:sz w:val="22"/>
              </w:rPr>
              <w:t>Siekiant šio tikslo</w:t>
            </w:r>
            <w:r w:rsidR="00F87B9D">
              <w:rPr>
                <w:rFonts w:eastAsia="Times New Roman" w:cs="Times New Roman"/>
                <w:bCs/>
                <w:iCs/>
                <w:sz w:val="22"/>
              </w:rPr>
              <w:t xml:space="preserve"> </w:t>
            </w:r>
            <w:r w:rsidR="003B0B68">
              <w:rPr>
                <w:rFonts w:eastAsia="Times New Roman" w:cs="Times New Roman"/>
                <w:bCs/>
                <w:iCs/>
                <w:sz w:val="22"/>
              </w:rPr>
              <w:t>planuojama</w:t>
            </w:r>
            <w:r w:rsidR="0043170D" w:rsidRPr="00D402D2">
              <w:rPr>
                <w:rFonts w:eastAsia="Times New Roman" w:cs="Times New Roman"/>
                <w:bCs/>
                <w:iCs/>
                <w:sz w:val="22"/>
              </w:rPr>
              <w:t xml:space="preserve"> </w:t>
            </w:r>
            <w:r w:rsidR="00E315FD">
              <w:rPr>
                <w:rFonts w:eastAsia="Times New Roman" w:cs="Times New Roman"/>
                <w:bCs/>
                <w:iCs/>
                <w:sz w:val="22"/>
              </w:rPr>
              <w:t xml:space="preserve">parengti </w:t>
            </w:r>
            <w:r w:rsidR="0043170D" w:rsidRPr="003E151E">
              <w:rPr>
                <w:rFonts w:eastAsia="Times New Roman" w:cs="Times New Roman"/>
                <w:b/>
                <w:iCs/>
                <w:sz w:val="22"/>
              </w:rPr>
              <w:t>sveikatos priežiūros specialistus</w:t>
            </w:r>
            <w:r w:rsidR="0043170D" w:rsidRPr="00D402D2">
              <w:rPr>
                <w:rFonts w:eastAsia="Times New Roman" w:cs="Times New Roman"/>
                <w:bCs/>
                <w:iCs/>
                <w:sz w:val="22"/>
              </w:rPr>
              <w:t xml:space="preserve"> operatyviai ir koordinuotai teikti asmens sveikatos priežiūros paslaugas įvairių krizių, ekstremalių</w:t>
            </w:r>
            <w:r w:rsidR="00E315FD">
              <w:rPr>
                <w:rFonts w:eastAsia="Times New Roman" w:cs="Times New Roman"/>
                <w:bCs/>
                <w:iCs/>
                <w:sz w:val="22"/>
              </w:rPr>
              <w:t>jų</w:t>
            </w:r>
            <w:r w:rsidR="0043170D" w:rsidRPr="00D402D2">
              <w:rPr>
                <w:rFonts w:eastAsia="Times New Roman" w:cs="Times New Roman"/>
                <w:bCs/>
                <w:iCs/>
                <w:sz w:val="22"/>
              </w:rPr>
              <w:t xml:space="preserve"> situacijų ar karo metu. Taip pat numatoma vykdyti </w:t>
            </w:r>
            <w:r w:rsidR="0043170D" w:rsidRPr="003E151E">
              <w:rPr>
                <w:rFonts w:eastAsia="Times New Roman" w:cs="Times New Roman"/>
                <w:b/>
                <w:iCs/>
                <w:sz w:val="22"/>
              </w:rPr>
              <w:t>gyventojų sveikatos raštingumo</w:t>
            </w:r>
            <w:r w:rsidR="0043170D" w:rsidRPr="00D402D2">
              <w:rPr>
                <w:rFonts w:eastAsia="Times New Roman" w:cs="Times New Roman"/>
                <w:bCs/>
                <w:iCs/>
                <w:sz w:val="22"/>
              </w:rPr>
              <w:t xml:space="preserve"> ir </w:t>
            </w:r>
            <w:r w:rsidR="0043170D" w:rsidRPr="003E151E">
              <w:rPr>
                <w:rFonts w:eastAsia="Times New Roman" w:cs="Times New Roman"/>
                <w:b/>
                <w:iCs/>
                <w:sz w:val="22"/>
              </w:rPr>
              <w:t>psichologinio atsparumo didinimo</w:t>
            </w:r>
            <w:r w:rsidR="0043170D" w:rsidRPr="00D402D2">
              <w:rPr>
                <w:rFonts w:eastAsia="Times New Roman" w:cs="Times New Roman"/>
                <w:bCs/>
                <w:iCs/>
                <w:sz w:val="22"/>
              </w:rPr>
              <w:t xml:space="preserve"> mokymus, kad visuomenė galėtų efektyviai ir greitai reaguoti į nelaimingus atsitikimus ir mokėtų </w:t>
            </w:r>
            <w:r w:rsidR="00726E18">
              <w:rPr>
                <w:rFonts w:eastAsia="Times New Roman" w:cs="Times New Roman"/>
                <w:bCs/>
                <w:iCs/>
                <w:sz w:val="22"/>
              </w:rPr>
              <w:t>tinkamai reaguoti</w:t>
            </w:r>
            <w:r w:rsidR="00726E18" w:rsidRPr="00D402D2">
              <w:rPr>
                <w:rFonts w:eastAsia="Times New Roman" w:cs="Times New Roman"/>
                <w:bCs/>
                <w:iCs/>
                <w:sz w:val="22"/>
              </w:rPr>
              <w:t xml:space="preserve"> </w:t>
            </w:r>
            <w:r w:rsidR="0043170D" w:rsidRPr="00D402D2">
              <w:rPr>
                <w:rFonts w:eastAsia="Times New Roman" w:cs="Times New Roman"/>
                <w:bCs/>
                <w:iCs/>
                <w:sz w:val="22"/>
              </w:rPr>
              <w:t>ekstremalių situacijų ir krizių metu.</w:t>
            </w:r>
            <w:r w:rsidR="0043170D" w:rsidRPr="00D402D2">
              <w:t xml:space="preserve"> </w:t>
            </w:r>
          </w:p>
          <w:p w14:paraId="1E3FC668" w14:textId="1B10502B" w:rsidR="00B34D79" w:rsidRDefault="00531055" w:rsidP="00B34D79">
            <w:pPr>
              <w:jc w:val="both"/>
              <w:rPr>
                <w:rFonts w:eastAsia="Times New Roman" w:cs="Times New Roman"/>
                <w:bCs/>
                <w:iCs/>
                <w:sz w:val="22"/>
              </w:rPr>
            </w:pPr>
            <w:r>
              <w:rPr>
                <w:rFonts w:eastAsia="Times New Roman" w:cs="Times New Roman"/>
                <w:bCs/>
                <w:iCs/>
                <w:sz w:val="22"/>
              </w:rPr>
              <w:t>Be to</w:t>
            </w:r>
            <w:r w:rsidR="00063080">
              <w:rPr>
                <w:rFonts w:eastAsia="Times New Roman" w:cs="Times New Roman"/>
                <w:bCs/>
                <w:iCs/>
                <w:sz w:val="22"/>
              </w:rPr>
              <w:t>,</w:t>
            </w:r>
            <w:r w:rsidR="00E315FD">
              <w:rPr>
                <w:rFonts w:eastAsia="Times New Roman" w:cs="Times New Roman"/>
                <w:bCs/>
                <w:iCs/>
                <w:sz w:val="22"/>
              </w:rPr>
              <w:t xml:space="preserve"> </w:t>
            </w:r>
            <w:r w:rsidR="003B0B68">
              <w:rPr>
                <w:rFonts w:eastAsia="Times New Roman" w:cs="Times New Roman"/>
                <w:bCs/>
                <w:iCs/>
                <w:sz w:val="22"/>
              </w:rPr>
              <w:t>bus vykdom</w:t>
            </w:r>
            <w:r>
              <w:rPr>
                <w:rFonts w:eastAsia="Times New Roman" w:cs="Times New Roman"/>
                <w:bCs/>
                <w:iCs/>
                <w:sz w:val="22"/>
              </w:rPr>
              <w:t>as</w:t>
            </w:r>
            <w:r w:rsidR="003E151E">
              <w:rPr>
                <w:rFonts w:eastAsia="Times New Roman" w:cs="Times New Roman"/>
                <w:bCs/>
                <w:iCs/>
                <w:sz w:val="22"/>
              </w:rPr>
              <w:t xml:space="preserve"> </w:t>
            </w:r>
            <w:r w:rsidR="003E151E" w:rsidRPr="003E151E">
              <w:rPr>
                <w:rFonts w:eastAsia="Times New Roman" w:cs="Times New Roman"/>
                <w:b/>
                <w:iCs/>
                <w:sz w:val="22"/>
              </w:rPr>
              <w:t>g</w:t>
            </w:r>
            <w:r w:rsidR="00744757" w:rsidRPr="003E151E">
              <w:rPr>
                <w:rFonts w:eastAsia="Times New Roman" w:cs="Times New Roman"/>
                <w:b/>
                <w:iCs/>
                <w:sz w:val="22"/>
              </w:rPr>
              <w:t>yventojų švietimas civilinės saugos klausimais</w:t>
            </w:r>
            <w:r w:rsidR="00744757" w:rsidRPr="00B34D79">
              <w:rPr>
                <w:rFonts w:eastAsia="Times New Roman" w:cs="Times New Roman"/>
                <w:bCs/>
                <w:iCs/>
                <w:sz w:val="22"/>
              </w:rPr>
              <w:t xml:space="preserve"> </w:t>
            </w:r>
            <w:r w:rsidR="00744757" w:rsidRPr="003E151E">
              <w:rPr>
                <w:rFonts w:eastAsia="Times New Roman" w:cs="Times New Roman"/>
                <w:b/>
                <w:iCs/>
                <w:sz w:val="22"/>
              </w:rPr>
              <w:t>ir praktinių parengties įgūdžių ugdymas</w:t>
            </w:r>
            <w:r w:rsidR="00744757" w:rsidRPr="00B34D79">
              <w:rPr>
                <w:rFonts w:eastAsia="Times New Roman" w:cs="Times New Roman"/>
                <w:bCs/>
                <w:iCs/>
                <w:sz w:val="22"/>
              </w:rPr>
              <w:t>, siekiant užtikrinti visuomenės saugumą, padidinti gyventojų gebėjimą savarankiškai ir koordinuotai reaguoti į įvairias grėsmes bei krizes, sumažinti neigiamas socialines, ekonomines ir psichologines pasekmes ekstremalių situacijų metu.</w:t>
            </w:r>
            <w:r w:rsidR="003E151E">
              <w:rPr>
                <w:rFonts w:eastAsia="Times New Roman" w:cs="Times New Roman"/>
                <w:bCs/>
                <w:iCs/>
                <w:sz w:val="22"/>
              </w:rPr>
              <w:t xml:space="preserve"> </w:t>
            </w:r>
            <w:r w:rsidR="00B34D79" w:rsidRPr="00B34D79">
              <w:rPr>
                <w:rFonts w:eastAsia="Times New Roman" w:cs="Times New Roman"/>
                <w:bCs/>
                <w:iCs/>
                <w:sz w:val="22"/>
              </w:rPr>
              <w:t xml:space="preserve">Gyventojų švietimas civilinės saugos temomis, įgyvendinant </w:t>
            </w:r>
            <w:r w:rsidR="00B34D79" w:rsidRPr="003B0B68">
              <w:rPr>
                <w:rFonts w:eastAsia="Times New Roman" w:cs="Times New Roman"/>
                <w:b/>
                <w:iCs/>
                <w:sz w:val="22"/>
              </w:rPr>
              <w:t>BIVP metodą</w:t>
            </w:r>
            <w:r w:rsidR="00B34D79" w:rsidRPr="00B34D79">
              <w:rPr>
                <w:rFonts w:eastAsia="Times New Roman" w:cs="Times New Roman"/>
                <w:bCs/>
                <w:iCs/>
                <w:sz w:val="22"/>
              </w:rPr>
              <w:t>, užtikrins ne tik žinių perdavimą, bet ir praktinį gyventojų įsitraukimą į užsiėmimus, skatin</w:t>
            </w:r>
            <w:r w:rsidR="00E576C2">
              <w:rPr>
                <w:rFonts w:eastAsia="Times New Roman" w:cs="Times New Roman"/>
                <w:bCs/>
                <w:iCs/>
                <w:sz w:val="22"/>
              </w:rPr>
              <w:t>s</w:t>
            </w:r>
            <w:r w:rsidR="00B34D79" w:rsidRPr="00B34D79">
              <w:rPr>
                <w:rFonts w:eastAsia="Times New Roman" w:cs="Times New Roman"/>
                <w:bCs/>
                <w:iCs/>
                <w:sz w:val="22"/>
              </w:rPr>
              <w:t xml:space="preserve"> bendruomeniškumą ir atsakomybę už savo bei aplinkinių saugumą. Ypatingas dėmesys </w:t>
            </w:r>
            <w:r w:rsidR="003B0B68">
              <w:rPr>
                <w:rFonts w:eastAsia="Times New Roman" w:cs="Times New Roman"/>
                <w:bCs/>
                <w:iCs/>
                <w:sz w:val="22"/>
              </w:rPr>
              <w:t>bus</w:t>
            </w:r>
            <w:r w:rsidR="00B34D79" w:rsidRPr="00B34D79">
              <w:rPr>
                <w:rFonts w:eastAsia="Times New Roman" w:cs="Times New Roman"/>
                <w:bCs/>
                <w:iCs/>
                <w:sz w:val="22"/>
              </w:rPr>
              <w:t xml:space="preserve"> skiriamas socialiai pažeidžiamoms grupėms, kurios dažniau susiduria su socialiniais bei ekonominiais iššūkiais ir yra jautresnės rizikoms. </w:t>
            </w:r>
            <w:r w:rsidR="00E576C2">
              <w:rPr>
                <w:rFonts w:eastAsia="Times New Roman" w:cs="Times New Roman"/>
                <w:bCs/>
                <w:iCs/>
                <w:sz w:val="22"/>
              </w:rPr>
              <w:t xml:space="preserve">Šioms grupėms turi būti suteikta suprantama ir prieinama informacija bei pagalba, kad jos galėtų </w:t>
            </w:r>
            <w:r w:rsidR="00B34D79" w:rsidRPr="00B34D79">
              <w:rPr>
                <w:rFonts w:eastAsia="Times New Roman" w:cs="Times New Roman"/>
                <w:bCs/>
                <w:iCs/>
                <w:sz w:val="22"/>
              </w:rPr>
              <w:t>tinkamai reaguoti krizinėse ar netikėtose situacijose.</w:t>
            </w:r>
          </w:p>
          <w:p w14:paraId="0AB87861" w14:textId="77777777" w:rsidR="00B34D79" w:rsidRDefault="005B259B" w:rsidP="005B259B">
            <w:pPr>
              <w:jc w:val="both"/>
              <w:rPr>
                <w:rFonts w:eastAsia="Times New Roman" w:cs="Times New Roman"/>
                <w:bCs/>
                <w:iCs/>
                <w:sz w:val="22"/>
              </w:rPr>
            </w:pPr>
            <w:r w:rsidRPr="00D402D2">
              <w:rPr>
                <w:rFonts w:eastAsia="Times New Roman" w:cs="Times New Roman"/>
                <w:bCs/>
                <w:iCs/>
                <w:sz w:val="22"/>
              </w:rPr>
              <w:t>Ši</w:t>
            </w:r>
            <w:r w:rsidR="00CF4936">
              <w:rPr>
                <w:rFonts w:eastAsia="Times New Roman" w:cs="Times New Roman"/>
                <w:bCs/>
                <w:iCs/>
                <w:sz w:val="22"/>
              </w:rPr>
              <w:t>o uždavinio įgyvendinimas pri</w:t>
            </w:r>
            <w:r w:rsidRPr="00D402D2">
              <w:rPr>
                <w:rFonts w:eastAsia="Times New Roman" w:cs="Times New Roman"/>
                <w:bCs/>
                <w:iCs/>
                <w:sz w:val="22"/>
              </w:rPr>
              <w:t>sidės prie ES pasirengimo krizėms strategijos įgyvendinimo gyventojų pasirengimo srityje.</w:t>
            </w:r>
          </w:p>
          <w:p w14:paraId="4A6B4BF2" w14:textId="7D3F6888" w:rsidR="003872B8" w:rsidRPr="00E809C4" w:rsidRDefault="003872B8" w:rsidP="005B259B">
            <w:pPr>
              <w:jc w:val="both"/>
              <w:rPr>
                <w:rFonts w:eastAsia="Times New Roman" w:cs="Times New Roman"/>
                <w:bCs/>
                <w:iCs/>
                <w:sz w:val="22"/>
              </w:rPr>
            </w:pPr>
            <w:r w:rsidRPr="003872B8">
              <w:rPr>
                <w:rFonts w:eastAsia="Times New Roman" w:cs="Times New Roman"/>
                <w:bCs/>
                <w:iCs/>
                <w:sz w:val="22"/>
              </w:rPr>
              <w:t xml:space="preserve">Pasirenkama </w:t>
            </w:r>
            <w:r w:rsidRPr="003872B8">
              <w:rPr>
                <w:rFonts w:eastAsia="Times New Roman" w:cs="Times New Roman"/>
                <w:b/>
                <w:bCs/>
                <w:iCs/>
                <w:sz w:val="22"/>
              </w:rPr>
              <w:t>finansavimo forma</w:t>
            </w:r>
            <w:r w:rsidRPr="003872B8">
              <w:rPr>
                <w:rFonts w:eastAsia="Times New Roman" w:cs="Times New Roman"/>
                <w:bCs/>
                <w:iCs/>
                <w:sz w:val="22"/>
              </w:rPr>
              <w:t xml:space="preserve"> –</w:t>
            </w:r>
            <w:r w:rsidR="00003B0C">
              <w:rPr>
                <w:rFonts w:eastAsia="Times New Roman" w:cs="Times New Roman"/>
                <w:bCs/>
                <w:iCs/>
                <w:sz w:val="22"/>
              </w:rPr>
              <w:t xml:space="preserve"> dotacija.</w:t>
            </w:r>
          </w:p>
        </w:tc>
      </w:tr>
      <w:tr w:rsidR="00B34D79" w:rsidRPr="00356FD9" w14:paraId="1258B4B0" w14:textId="77777777" w:rsidTr="00552778">
        <w:tc>
          <w:tcPr>
            <w:tcW w:w="1350" w:type="pct"/>
            <w:vMerge/>
          </w:tcPr>
          <w:p w14:paraId="085253DB" w14:textId="4D6A4764" w:rsidR="00B34D79" w:rsidRDefault="00B34D79" w:rsidP="00B34D79">
            <w:pPr>
              <w:pStyle w:val="Sraopastraipa"/>
              <w:ind w:left="0" w:right="35"/>
              <w:rPr>
                <w:rFonts w:cs="Times New Roman"/>
                <w:b/>
                <w:bCs/>
                <w:iCs/>
                <w:sz w:val="22"/>
                <w:lang w:bidi="lt-LT"/>
              </w:rPr>
            </w:pPr>
          </w:p>
        </w:tc>
        <w:tc>
          <w:tcPr>
            <w:tcW w:w="1079" w:type="pct"/>
          </w:tcPr>
          <w:p w14:paraId="4FB35F17" w14:textId="77777777" w:rsidR="00B34D79" w:rsidRPr="00E809C4" w:rsidRDefault="00B34D79" w:rsidP="00B34D79">
            <w:pPr>
              <w:rPr>
                <w:rFonts w:cs="Times New Roman"/>
                <w:bCs/>
                <w:iCs/>
                <w:sz w:val="22"/>
                <w:lang w:bidi="lt-LT"/>
              </w:rPr>
            </w:pPr>
            <w:r>
              <w:rPr>
                <w:rFonts w:cs="Times New Roman"/>
                <w:bCs/>
                <w:iCs/>
                <w:sz w:val="22"/>
                <w:lang w:bidi="lt-LT"/>
              </w:rPr>
              <w:t xml:space="preserve">14.2 </w:t>
            </w:r>
            <w:r w:rsidRPr="00E809C4">
              <w:rPr>
                <w:rFonts w:cs="Times New Roman"/>
                <w:bCs/>
                <w:iCs/>
                <w:sz w:val="22"/>
                <w:lang w:bidi="lt-LT"/>
              </w:rPr>
              <w:t xml:space="preserve">Padidinti socialinio būsto </w:t>
            </w:r>
            <w:r w:rsidRPr="00E809C4">
              <w:rPr>
                <w:rFonts w:cs="Times New Roman"/>
                <w:bCs/>
                <w:iCs/>
                <w:sz w:val="22"/>
                <w:lang w:bidi="lt-LT"/>
              </w:rPr>
              <w:lastRenderedPageBreak/>
              <w:t>prieinamumą teisę į socialinio būsto nuomą turintiems asmenims ir šeimoms</w:t>
            </w:r>
          </w:p>
          <w:p w14:paraId="5967A13E" w14:textId="77777777" w:rsidR="00B34D79" w:rsidRDefault="00B34D79" w:rsidP="00B34D79">
            <w:pPr>
              <w:rPr>
                <w:rFonts w:cs="Times New Roman"/>
                <w:bCs/>
                <w:iCs/>
                <w:sz w:val="22"/>
                <w:lang w:bidi="lt-LT"/>
              </w:rPr>
            </w:pPr>
          </w:p>
        </w:tc>
        <w:tc>
          <w:tcPr>
            <w:tcW w:w="2571" w:type="pct"/>
          </w:tcPr>
          <w:p w14:paraId="2F53E334" w14:textId="251078F9" w:rsidR="00B34D79" w:rsidRPr="009F5E05" w:rsidRDefault="00B34D79" w:rsidP="00B34D79">
            <w:pPr>
              <w:jc w:val="both"/>
              <w:rPr>
                <w:rFonts w:eastAsia="Calibri" w:cs="Times New Roman"/>
                <w:noProof/>
                <w:sz w:val="22"/>
                <w:lang w:eastAsia="lt-LT" w:bidi="lt-LT"/>
              </w:rPr>
            </w:pPr>
            <w:r w:rsidRPr="00E809C4">
              <w:rPr>
                <w:rFonts w:eastAsia="Calibri" w:cs="Times New Roman"/>
                <w:noProof/>
                <w:sz w:val="22"/>
                <w:lang w:eastAsia="lt-LT" w:bidi="lt-LT"/>
              </w:rPr>
              <w:lastRenderedPageBreak/>
              <w:t xml:space="preserve">Būtina </w:t>
            </w:r>
            <w:r w:rsidRPr="00E809C4">
              <w:rPr>
                <w:rFonts w:eastAsia="Calibri" w:cs="Times New Roman"/>
                <w:b/>
                <w:noProof/>
                <w:sz w:val="22"/>
                <w:lang w:eastAsia="lt-LT" w:bidi="lt-LT"/>
              </w:rPr>
              <w:t xml:space="preserve">stiprinti aprūpinimo socialiniu būstu </w:t>
            </w:r>
            <w:r w:rsidR="00F028AC">
              <w:rPr>
                <w:rFonts w:eastAsia="Calibri" w:cs="Times New Roman"/>
                <w:b/>
                <w:noProof/>
                <w:sz w:val="22"/>
                <w:lang w:eastAsia="lt-LT" w:bidi="lt-LT"/>
              </w:rPr>
              <w:t>priemones</w:t>
            </w:r>
            <w:r w:rsidRPr="00E809C4">
              <w:rPr>
                <w:rFonts w:eastAsia="Calibri" w:cs="Times New Roman"/>
                <w:noProof/>
                <w:sz w:val="22"/>
                <w:lang w:eastAsia="lt-LT" w:bidi="lt-LT"/>
              </w:rPr>
              <w:t xml:space="preserve">, kad tie asmenys (šeimos), kurie dėl </w:t>
            </w:r>
            <w:r w:rsidRPr="009F5E05">
              <w:rPr>
                <w:rFonts w:eastAsia="Calibri" w:cs="Times New Roman"/>
                <w:noProof/>
                <w:sz w:val="22"/>
                <w:lang w:eastAsia="lt-LT" w:bidi="lt-LT"/>
              </w:rPr>
              <w:lastRenderedPageBreak/>
              <w:t>nepakankamų pajamų ir (ar) kitų objektyvių priežasčių negali apsirūpinti būstu savarankiškai, gautų atitinkamą paramą.</w:t>
            </w:r>
          </w:p>
          <w:p w14:paraId="4040004E" w14:textId="2D72644C" w:rsidR="00B34D79" w:rsidRPr="009F5E05" w:rsidRDefault="00B34D79" w:rsidP="00B34D79">
            <w:pPr>
              <w:jc w:val="both"/>
              <w:rPr>
                <w:rFonts w:eastAsia="Calibri" w:cs="Times New Roman"/>
                <w:noProof/>
                <w:sz w:val="22"/>
                <w:lang w:eastAsia="lt-LT" w:bidi="lt-LT"/>
              </w:rPr>
            </w:pPr>
            <w:r w:rsidRPr="009F5E05">
              <w:rPr>
                <w:rFonts w:eastAsia="Calibri" w:cs="Times New Roman"/>
                <w:noProof/>
                <w:sz w:val="22"/>
                <w:lang w:eastAsia="lt-LT" w:bidi="lt-LT"/>
              </w:rPr>
              <w:t>Nepaisant savivaldybių kasmet vykdomos socialinio būsto fondo plėtros, asmenų (šeimų) aprūpinimo socialiniu būstu problema išlieka vis dar aktuali. Investicijos į socialinį būstą</w:t>
            </w:r>
            <w:r w:rsidR="00A77C65">
              <w:rPr>
                <w:rFonts w:eastAsia="Calibri" w:cs="Times New Roman"/>
                <w:noProof/>
                <w:sz w:val="22"/>
                <w:lang w:eastAsia="lt-LT" w:bidi="lt-LT"/>
              </w:rPr>
              <w:t xml:space="preserve"> taip pat</w:t>
            </w:r>
            <w:r w:rsidR="00725AD9">
              <w:rPr>
                <w:rFonts w:eastAsia="Calibri" w:cs="Times New Roman"/>
                <w:noProof/>
                <w:sz w:val="22"/>
                <w:lang w:eastAsia="lt-LT" w:bidi="lt-LT"/>
              </w:rPr>
              <w:t xml:space="preserve"> </w:t>
            </w:r>
            <w:r w:rsidRPr="009F5E05">
              <w:rPr>
                <w:rFonts w:eastAsia="Calibri" w:cs="Times New Roman"/>
                <w:noProof/>
                <w:sz w:val="22"/>
                <w:lang w:eastAsia="lt-LT" w:bidi="lt-LT"/>
              </w:rPr>
              <w:t>prisidės prie Vaiko garantijų sistemos įgyvendinimo. Vaiko garantijų sistema tinkamas būsto sąlygas įvardija kaip vieną iš 5 pagrindinių teisių ir su jomis susijusių paslaugų, kurios turėtų būti suteikiamos vaikams, kuriems gresia skurdas arba socialinė atskirtis.</w:t>
            </w:r>
            <w:r>
              <w:rPr>
                <w:rFonts w:eastAsia="Calibri" w:cs="Times New Roman"/>
                <w:noProof/>
                <w:sz w:val="22"/>
                <w:lang w:eastAsia="lt-LT" w:bidi="lt-LT"/>
              </w:rPr>
              <w:t xml:space="preserve"> </w:t>
            </w:r>
            <w:r w:rsidR="00A77C65">
              <w:rPr>
                <w:rFonts w:eastAsia="Calibri" w:cs="Times New Roman"/>
                <w:iCs/>
                <w:noProof/>
                <w:sz w:val="22"/>
                <w:lang w:eastAsia="lt-LT" w:bidi="lt-LT"/>
              </w:rPr>
              <w:t>Be to,</w:t>
            </w:r>
            <w:r w:rsidRPr="00AF4922">
              <w:rPr>
                <w:rFonts w:eastAsia="Calibri" w:cs="Times New Roman"/>
                <w:iCs/>
                <w:noProof/>
                <w:sz w:val="22"/>
                <w:lang w:eastAsia="lt-LT" w:bidi="lt-LT"/>
              </w:rPr>
              <w:t xml:space="preserve"> investicijos į socialinio būsto plėtrą prisidė</w:t>
            </w:r>
            <w:r w:rsidR="00A77C65">
              <w:rPr>
                <w:rFonts w:eastAsia="Calibri" w:cs="Times New Roman"/>
                <w:iCs/>
                <w:noProof/>
                <w:sz w:val="22"/>
                <w:lang w:eastAsia="lt-LT" w:bidi="lt-LT"/>
              </w:rPr>
              <w:t>s</w:t>
            </w:r>
            <w:r w:rsidRPr="00AF4922">
              <w:rPr>
                <w:rFonts w:eastAsia="Calibri" w:cs="Times New Roman"/>
                <w:iCs/>
                <w:noProof/>
                <w:sz w:val="22"/>
                <w:lang w:eastAsia="lt-LT" w:bidi="lt-LT"/>
              </w:rPr>
              <w:t xml:space="preserve"> prie Europos Tarybos rekomendacijų Lietuvai, kuriomis siūloma gerinti socialin</w:t>
            </w:r>
            <w:r w:rsidR="00A77C65">
              <w:rPr>
                <w:rFonts w:eastAsia="Calibri" w:cs="Times New Roman"/>
                <w:iCs/>
                <w:noProof/>
                <w:sz w:val="22"/>
                <w:lang w:eastAsia="lt-LT" w:bidi="lt-LT"/>
              </w:rPr>
              <w:t>io</w:t>
            </w:r>
            <w:r w:rsidRPr="00AF4922">
              <w:rPr>
                <w:rFonts w:eastAsia="Calibri" w:cs="Times New Roman"/>
                <w:iCs/>
                <w:noProof/>
                <w:sz w:val="22"/>
                <w:lang w:eastAsia="lt-LT" w:bidi="lt-LT"/>
              </w:rPr>
              <w:t xml:space="preserve"> būst</w:t>
            </w:r>
            <w:r w:rsidR="00A77C65">
              <w:rPr>
                <w:rFonts w:eastAsia="Calibri" w:cs="Times New Roman"/>
                <w:iCs/>
                <w:noProof/>
                <w:sz w:val="22"/>
                <w:lang w:eastAsia="lt-LT" w:bidi="lt-LT"/>
              </w:rPr>
              <w:t>o preinamumą</w:t>
            </w:r>
            <w:r w:rsidRPr="00AF4922">
              <w:rPr>
                <w:rFonts w:eastAsia="Calibri" w:cs="Times New Roman"/>
                <w:iCs/>
                <w:noProof/>
                <w:sz w:val="22"/>
                <w:lang w:eastAsia="lt-LT" w:bidi="lt-LT"/>
              </w:rPr>
              <w:t xml:space="preserve"> ir </w:t>
            </w:r>
            <w:r w:rsidR="00A77C65">
              <w:rPr>
                <w:rFonts w:eastAsia="Calibri" w:cs="Times New Roman"/>
                <w:iCs/>
                <w:noProof/>
                <w:sz w:val="22"/>
                <w:lang w:eastAsia="lt-LT" w:bidi="lt-LT"/>
              </w:rPr>
              <w:t>jo</w:t>
            </w:r>
            <w:r w:rsidR="00725AD9">
              <w:rPr>
                <w:rFonts w:eastAsia="Calibri" w:cs="Times New Roman"/>
                <w:iCs/>
                <w:noProof/>
                <w:sz w:val="22"/>
                <w:lang w:eastAsia="lt-LT" w:bidi="lt-LT"/>
              </w:rPr>
              <w:t xml:space="preserve"> </w:t>
            </w:r>
            <w:r w:rsidRPr="00AF4922">
              <w:rPr>
                <w:rFonts w:eastAsia="Calibri" w:cs="Times New Roman"/>
                <w:iCs/>
                <w:noProof/>
                <w:sz w:val="22"/>
                <w:lang w:eastAsia="lt-LT" w:bidi="lt-LT"/>
              </w:rPr>
              <w:t>kokybę</w:t>
            </w:r>
            <w:r w:rsidR="00A77C65">
              <w:rPr>
                <w:rFonts w:eastAsia="Calibri" w:cs="Times New Roman"/>
                <w:iCs/>
                <w:noProof/>
                <w:sz w:val="22"/>
                <w:lang w:eastAsia="lt-LT" w:bidi="lt-LT"/>
              </w:rPr>
              <w:t>,</w:t>
            </w:r>
            <w:r w:rsidR="00725AD9">
              <w:rPr>
                <w:rFonts w:eastAsia="Calibri" w:cs="Times New Roman"/>
                <w:iCs/>
                <w:noProof/>
                <w:sz w:val="22"/>
                <w:lang w:eastAsia="lt-LT" w:bidi="lt-LT"/>
              </w:rPr>
              <w:t xml:space="preserve"> </w:t>
            </w:r>
            <w:r w:rsidRPr="00AF4922">
              <w:rPr>
                <w:rFonts w:eastAsia="Calibri" w:cs="Times New Roman"/>
                <w:iCs/>
                <w:noProof/>
                <w:sz w:val="22"/>
                <w:lang w:eastAsia="lt-LT" w:bidi="lt-LT"/>
              </w:rPr>
              <w:t>įgyvendinimo.</w:t>
            </w:r>
          </w:p>
          <w:p w14:paraId="77A1B990" w14:textId="720A0D95" w:rsidR="00B34D79" w:rsidRPr="00E809C4" w:rsidRDefault="003872B8" w:rsidP="00B34D79">
            <w:pPr>
              <w:jc w:val="both"/>
              <w:rPr>
                <w:rFonts w:eastAsia="Calibri" w:cs="Times New Roman"/>
                <w:noProof/>
                <w:sz w:val="22"/>
                <w:lang w:eastAsia="lt-LT" w:bidi="lt-LT"/>
              </w:rPr>
            </w:pPr>
            <w:r w:rsidRPr="003872B8">
              <w:rPr>
                <w:rFonts w:eastAsia="Calibri" w:cs="Times New Roman"/>
                <w:noProof/>
                <w:sz w:val="22"/>
                <w:lang w:eastAsia="lt-LT" w:bidi="lt-LT"/>
              </w:rPr>
              <w:t xml:space="preserve">Pasirenkama </w:t>
            </w:r>
            <w:r w:rsidRPr="003872B8">
              <w:rPr>
                <w:rFonts w:eastAsia="Calibri" w:cs="Times New Roman"/>
                <w:b/>
                <w:noProof/>
                <w:sz w:val="22"/>
                <w:lang w:eastAsia="lt-LT" w:bidi="lt-LT"/>
              </w:rPr>
              <w:t>finansavimo forma</w:t>
            </w:r>
            <w:r w:rsidRPr="003872B8">
              <w:rPr>
                <w:rFonts w:eastAsia="Calibri" w:cs="Times New Roman"/>
                <w:noProof/>
                <w:sz w:val="22"/>
                <w:lang w:eastAsia="lt-LT" w:bidi="lt-LT"/>
              </w:rPr>
              <w:t xml:space="preserve"> –</w:t>
            </w:r>
            <w:r w:rsidR="00003B0C">
              <w:rPr>
                <w:rFonts w:eastAsia="Calibri" w:cs="Times New Roman"/>
                <w:noProof/>
                <w:sz w:val="22"/>
                <w:lang w:eastAsia="lt-LT" w:bidi="lt-LT"/>
              </w:rPr>
              <w:t xml:space="preserve"> dotacija.</w:t>
            </w:r>
          </w:p>
        </w:tc>
      </w:tr>
    </w:tbl>
    <w:p w14:paraId="7A8B6919" w14:textId="77777777" w:rsidR="00C4369E" w:rsidRDefault="00C4369E" w:rsidP="00C4369E">
      <w:pPr>
        <w:pStyle w:val="Pagrindinispaprastastekstas"/>
      </w:pPr>
    </w:p>
    <w:p w14:paraId="65AFF6C1" w14:textId="6DBA72A9" w:rsidR="00C4369E" w:rsidRPr="00766D89" w:rsidRDefault="00766D89" w:rsidP="00766D89">
      <w:pPr>
        <w:spacing w:after="0"/>
      </w:pPr>
      <w:r>
        <w:t>&lt;...&gt;</w:t>
      </w:r>
      <w:r w:rsidR="00C4369E">
        <w:br w:type="page"/>
      </w:r>
    </w:p>
    <w:p w14:paraId="0BC1FCB8" w14:textId="514BD825" w:rsidR="005276DA" w:rsidRDefault="00026116" w:rsidP="00C4369E">
      <w:pPr>
        <w:pStyle w:val="Antrat1"/>
        <w:jc w:val="both"/>
      </w:pPr>
      <w:r>
        <w:lastRenderedPageBreak/>
        <w:t>14</w:t>
      </w:r>
      <w:r w:rsidR="004D01F2" w:rsidRPr="00306751">
        <w:t>.</w:t>
      </w:r>
      <w:r>
        <w:t xml:space="preserve"> specialus</w:t>
      </w:r>
      <w:r w:rsidR="005276DA" w:rsidRPr="00306751">
        <w:t xml:space="preserve"> prioritetas. </w:t>
      </w:r>
      <w:bookmarkEnd w:id="1"/>
      <w:r w:rsidRPr="00026116">
        <w:t>Civilinės parengties įgūdžių skatinimas ir socialinio būsto plėtra</w:t>
      </w:r>
    </w:p>
    <w:p w14:paraId="60B2F49B" w14:textId="77777777" w:rsidR="003C5937" w:rsidRPr="00D402D2" w:rsidRDefault="003C5937" w:rsidP="00C4369E">
      <w:pPr>
        <w:pStyle w:val="Antrat2"/>
        <w:jc w:val="both"/>
        <w:rPr>
          <w:highlight w:val="yellow"/>
        </w:rPr>
      </w:pPr>
      <w:r w:rsidRPr="00D402D2">
        <w:t xml:space="preserve">Konkretus uždavinys – 14.1 </w:t>
      </w:r>
      <w:proofErr w:type="gramStart"/>
      <w:r w:rsidRPr="00D402D2">
        <w:t>Sveikatos</w:t>
      </w:r>
      <w:proofErr w:type="gramEnd"/>
      <w:r w:rsidRPr="00D402D2">
        <w:t xml:space="preserve"> specialistų bei gyventojų pasirengimo ekstremaliosioms situacijoms ir grėsmėms stiprinimas</w:t>
      </w:r>
    </w:p>
    <w:p w14:paraId="202BCDE6" w14:textId="3BAF401C" w:rsidR="003C5937" w:rsidRPr="00D402D2" w:rsidRDefault="003C5937" w:rsidP="003C5937">
      <w:pPr>
        <w:pStyle w:val="Stilius1"/>
      </w:pPr>
      <w:r w:rsidRPr="00D402D2">
        <w:t>Įgyvendinamos veiklos</w:t>
      </w:r>
    </w:p>
    <w:tbl>
      <w:tblPr>
        <w:tblStyle w:val="Lentelstinklelis2"/>
        <w:tblW w:w="9634" w:type="dxa"/>
        <w:tblLook w:val="04A0" w:firstRow="1" w:lastRow="0" w:firstColumn="1" w:lastColumn="0" w:noHBand="0" w:noVBand="1"/>
      </w:tblPr>
      <w:tblGrid>
        <w:gridCol w:w="9634"/>
      </w:tblGrid>
      <w:tr w:rsidR="003C5937" w:rsidRPr="00D402D2" w14:paraId="7156302B" w14:textId="77777777" w:rsidTr="00766D89">
        <w:trPr>
          <w:trHeight w:val="283"/>
        </w:trPr>
        <w:tc>
          <w:tcPr>
            <w:tcW w:w="9634" w:type="dxa"/>
          </w:tcPr>
          <w:p w14:paraId="0714FD7B" w14:textId="05036762" w:rsidR="00CC7C66" w:rsidRDefault="00C63431" w:rsidP="003B4CA3">
            <w:pPr>
              <w:spacing w:before="120"/>
              <w:jc w:val="both"/>
              <w:rPr>
                <w:rFonts w:ascii="Times New Roman" w:eastAsia="Times New Roman" w:hAnsi="Times New Roman" w:cs="Times New Roman"/>
                <w:bCs/>
              </w:rPr>
            </w:pPr>
            <w:r w:rsidRPr="00C63431">
              <w:rPr>
                <w:rFonts w:ascii="Times New Roman" w:eastAsia="Times New Roman" w:hAnsi="Times New Roman" w:cs="Times New Roman"/>
                <w:bCs/>
              </w:rPr>
              <w:t>Uždavinio veiklos orientuotos į civilinės saugos stiprinimą Lietuvoje, derinant sveikatos priežiūros specialistų profesinių kompetencijų tobulinimą ir gyventojų parengtį ekstremaliosioms situacijoms. Tokiu būdu siekiama užtikrinti, kad krizėms ar karo grėsmėms kilus, būtų išlaikyta</w:t>
            </w:r>
            <w:r w:rsidR="00726E18">
              <w:rPr>
                <w:rFonts w:ascii="Times New Roman" w:eastAsia="Times New Roman" w:hAnsi="Times New Roman" w:cs="Times New Roman"/>
                <w:bCs/>
              </w:rPr>
              <w:t>s</w:t>
            </w:r>
            <w:r w:rsidRPr="00C63431">
              <w:rPr>
                <w:rFonts w:ascii="Times New Roman" w:eastAsia="Times New Roman" w:hAnsi="Times New Roman" w:cs="Times New Roman"/>
                <w:bCs/>
              </w:rPr>
              <w:t xml:space="preserve"> sveikatos sistemos veiklos tęstinumas, o gyventojai turėtų praktinių įgūdžių savarankiškai ir koordinuotai reaguoti į įvairias grėsmes.</w:t>
            </w:r>
          </w:p>
          <w:p w14:paraId="4B86A335" w14:textId="60C7D532" w:rsidR="003C5937" w:rsidRDefault="003C5937" w:rsidP="003B4CA3">
            <w:pPr>
              <w:spacing w:before="120"/>
              <w:jc w:val="both"/>
              <w:rPr>
                <w:rFonts w:ascii="Times New Roman" w:eastAsia="Times New Roman" w:hAnsi="Times New Roman" w:cs="Times New Roman"/>
                <w:bCs/>
              </w:rPr>
            </w:pPr>
            <w:r w:rsidRPr="004172AF">
              <w:rPr>
                <w:rFonts w:ascii="Times New Roman" w:eastAsia="Times New Roman" w:hAnsi="Times New Roman" w:cs="Times New Roman"/>
                <w:bCs/>
              </w:rPr>
              <w:t>Ekstremaliosios situacijos, įvairių krizių ar karo atveju medicinos personalas susidur</w:t>
            </w:r>
            <w:r w:rsidR="00064BE3">
              <w:rPr>
                <w:rFonts w:ascii="Times New Roman" w:eastAsia="Times New Roman" w:hAnsi="Times New Roman" w:cs="Times New Roman"/>
                <w:bCs/>
              </w:rPr>
              <w:t>tų</w:t>
            </w:r>
            <w:r w:rsidRPr="004172AF">
              <w:rPr>
                <w:rFonts w:ascii="Times New Roman" w:eastAsia="Times New Roman" w:hAnsi="Times New Roman" w:cs="Times New Roman"/>
                <w:bCs/>
              </w:rPr>
              <w:t xml:space="preserve"> su dideliais iššūkiais atliepiant reikiamų sveikatos priežiūros paslaugų teikimo poreikį ir mastą. Trys didžiosios pastarųjų metų krizės (COVID-19 pandemija, migracijos krizė Baltarusijos pasienyje bei karas Ukrainoje) parodė medicinos personalo, gebančio operatyviai ir koordinuotai teikti asmens sveikatos priežiūros paslaugas, svarbą. Siekiant išlaikyti reikiamą sveikatos priežiūros paslaugų apimtį, kokybę, efektyvumą ir mastą, būtina planuoti ir numatyti specifinius mokymus. Keičiantis geopolitinei situacijai bei atsižvelgiant į Ukrainos patirtį, kritiškai svarbu tinkamai paruošti medicinos darbuotojus, gebančius operatyviai ir koordinuotai teikti asmens sveikatos priežiūros paslaugas ekstremaliosios situacijos, krizių ar karo atvejais. Šiuo metu sveikatos priežiūros specialistus ruošiančios universitetų programos neapima specifinių žinių, kurios yra kritinės organizuojant medicininį evakavimą, pažangų traumų valdymą ar reikiamus chirurginius įgūdžius.</w:t>
            </w:r>
            <w:r w:rsidRPr="004172AF">
              <w:rPr>
                <w:rFonts w:ascii="Times New Roman" w:hAnsi="Times New Roman" w:cs="Times New Roman"/>
              </w:rPr>
              <w:t xml:space="preserve"> </w:t>
            </w:r>
            <w:r w:rsidRPr="004172AF">
              <w:rPr>
                <w:rFonts w:ascii="Times New Roman" w:eastAsia="Times New Roman" w:hAnsi="Times New Roman" w:cs="Times New Roman"/>
                <w:bCs/>
              </w:rPr>
              <w:t xml:space="preserve">Ypač svarbios tampa taktinės medicinos bei šiuolaikinių pirmosios pagalbos principų mišrių traumų atveju žinios bei įgūdžiai sveikatos priežiūros specialistams. Krizių, ekstremaliosios situacijos ar karo metu labai svarbi savanorių pagalba teikiant pirmąją pagalbą, pirmąją psichologinę pagalbą. Todėl būtina stiprinti gyventojų pasirengimą karinėms grėsmėms ir kitiems pavojams. </w:t>
            </w:r>
          </w:p>
          <w:p w14:paraId="3B47F365" w14:textId="7B8ECCEF" w:rsidR="00C92551" w:rsidRPr="004172AF" w:rsidRDefault="00C92551" w:rsidP="003B4CA3">
            <w:pPr>
              <w:tabs>
                <w:tab w:val="left" w:pos="6379"/>
              </w:tabs>
              <w:spacing w:before="60"/>
              <w:jc w:val="both"/>
              <w:rPr>
                <w:rFonts w:ascii="Times New Roman" w:eastAsia="Times New Roman" w:hAnsi="Times New Roman" w:cs="Times New Roman"/>
                <w:bCs/>
              </w:rPr>
            </w:pPr>
            <w:r w:rsidRPr="004172AF">
              <w:rPr>
                <w:rFonts w:ascii="Times New Roman" w:hAnsi="Times New Roman" w:cs="Times New Roman"/>
                <w:color w:val="000000" w:themeColor="text1"/>
              </w:rPr>
              <w:t>Civilinės saugos iššūkiai aktualūs visiems gyventojams, tačiau ypatingą reikšmę jie turi socialiai pažeidžiamoms ir socialinę riziką patiriančioms grupėms, kurios dažnai turi mažiau galimybių gauti tinkamą informaciją ir įgyti praktinių įgūdžių. Civilinės parengties stiprinimas prisideda prie lygių galimybių užtikrinimo – visi asmenys, nepriklausomai nuo jų socialinės padėties, amžiaus ar kitų aplinkybių, turi teisę į saugią aplinką ir žinojimą, kaip elgtis ekstremaliose situacijose. Atsižvelgiant į tai, numatoma veikla, skirta vietos gyventojų civilinės parengties stiprinimui.</w:t>
            </w:r>
          </w:p>
          <w:p w14:paraId="072FFA01" w14:textId="77777777" w:rsidR="003C5937" w:rsidRPr="004172AF" w:rsidRDefault="003C5937" w:rsidP="006E604F">
            <w:pPr>
              <w:spacing w:before="120" w:after="120"/>
              <w:jc w:val="both"/>
              <w:rPr>
                <w:rFonts w:ascii="Times New Roman" w:eastAsia="Times New Roman" w:hAnsi="Times New Roman" w:cs="Times New Roman"/>
                <w:bCs/>
              </w:rPr>
            </w:pPr>
            <w:r w:rsidRPr="004172AF">
              <w:rPr>
                <w:rFonts w:ascii="Times New Roman" w:eastAsia="Times New Roman" w:hAnsi="Times New Roman" w:cs="Times New Roman"/>
                <w:bCs/>
              </w:rPr>
              <w:t>Veiksmai, siekiant skatinti civilinės parengties įgūdžius:</w:t>
            </w:r>
          </w:p>
          <w:p w14:paraId="5696B25B" w14:textId="77777777" w:rsidR="003C5937" w:rsidRPr="004172AF" w:rsidRDefault="003C5937" w:rsidP="003B4CA3">
            <w:pPr>
              <w:spacing w:before="120"/>
              <w:jc w:val="both"/>
              <w:rPr>
                <w:rFonts w:ascii="Times New Roman" w:eastAsia="Times New Roman" w:hAnsi="Times New Roman" w:cs="Times New Roman"/>
                <w:bCs/>
              </w:rPr>
            </w:pPr>
            <w:bookmarkStart w:id="4" w:name="_Hlk210748451"/>
            <w:r w:rsidRPr="004172AF">
              <w:rPr>
                <w:rFonts w:ascii="Times New Roman" w:eastAsia="Times New Roman" w:hAnsi="Times New Roman" w:cs="Times New Roman"/>
                <w:b/>
              </w:rPr>
              <w:t>Stiprinti sveikatos priežiūros ir kitų specialistų taktinės medicinos žinias ir specialiąsias kompetencijas, didinti gyventojų sveikatos raštingumą:</w:t>
            </w:r>
            <w:r w:rsidRPr="004172AF">
              <w:rPr>
                <w:rFonts w:ascii="Times New Roman" w:eastAsia="Times New Roman" w:hAnsi="Times New Roman" w:cs="Times New Roman"/>
                <w:bCs/>
              </w:rPr>
              <w:t xml:space="preserve"> </w:t>
            </w:r>
            <w:bookmarkEnd w:id="4"/>
            <w:r w:rsidRPr="004172AF">
              <w:rPr>
                <w:rFonts w:ascii="Times New Roman" w:eastAsia="Times New Roman" w:hAnsi="Times New Roman" w:cs="Times New Roman"/>
                <w:bCs/>
              </w:rPr>
              <w:t>sveikatos priežiūros specialistų ir kitų specialistų kvalifikacijos tobulinimas, įskaitant taktinę mediciną Lietuvoje ir ne Lietuvos Respublikos teritorijoje, siekiant paruošti specialistus operatyviai ir koordinuotai teikti sveikatos priežiūros paslaugas ekstremaliosios situacijos, krizių ar karo atvejais; gyventojų sveikatos raštingumo didinimo mokymai, finansuojant pirmosios pagalbos ir pirmosios psichologinės pagalbos mokymus, taip siekiant sustiprinti visuomenės pirmosios pagalbos ir pirmosios psichologinės pagalbos teikimo įgūdžius, kad jie galėtų efektyviai ir greitai reaguoti į nelaimingus atsitikimus ir mokėtų elgtis ekstremalių situacijų ir krizių metu.</w:t>
            </w:r>
          </w:p>
          <w:p w14:paraId="315EB7DB" w14:textId="6D4AD16D" w:rsidR="003C5937" w:rsidRPr="004172AF" w:rsidRDefault="00CC7C66" w:rsidP="003B4CA3">
            <w:pPr>
              <w:spacing w:after="120"/>
              <w:jc w:val="both"/>
              <w:rPr>
                <w:rFonts w:ascii="Times New Roman" w:eastAsia="Times New Roman" w:hAnsi="Times New Roman" w:cs="Times New Roman"/>
                <w:bCs/>
              </w:rPr>
            </w:pPr>
            <w:r>
              <w:rPr>
                <w:rFonts w:ascii="Times New Roman" w:eastAsia="Times New Roman" w:hAnsi="Times New Roman" w:cs="Times New Roman"/>
                <w:bCs/>
              </w:rPr>
              <w:t>Ši v</w:t>
            </w:r>
            <w:r w:rsidR="003C5937" w:rsidRPr="004172AF">
              <w:rPr>
                <w:rFonts w:ascii="Times New Roman" w:eastAsia="Times New Roman" w:hAnsi="Times New Roman" w:cs="Times New Roman"/>
                <w:bCs/>
              </w:rPr>
              <w:t>eikla įgyvendinama visoje Lietuvoje, gali būti vykdoma ne Lietuvos Respublikoje.</w:t>
            </w:r>
          </w:p>
          <w:p w14:paraId="2E1626EB" w14:textId="04F52381" w:rsidR="00CC7C66" w:rsidRPr="004172AF" w:rsidRDefault="00CC7C66" w:rsidP="003B4CA3">
            <w:pPr>
              <w:tabs>
                <w:tab w:val="left" w:pos="6379"/>
              </w:tabs>
              <w:spacing w:before="60"/>
              <w:jc w:val="both"/>
              <w:rPr>
                <w:rFonts w:ascii="Times New Roman" w:eastAsia="Times New Roman" w:hAnsi="Times New Roman" w:cs="Times New Roman"/>
                <w:color w:val="000000" w:themeColor="text1"/>
              </w:rPr>
            </w:pPr>
            <w:bookmarkStart w:id="5" w:name="_Hlk210748497"/>
            <w:r w:rsidRPr="004172AF">
              <w:rPr>
                <w:rFonts w:ascii="Times New Roman" w:hAnsi="Times New Roman" w:cs="Times New Roman"/>
                <w:b/>
                <w:bCs/>
                <w:color w:val="000000" w:themeColor="text1"/>
              </w:rPr>
              <w:t xml:space="preserve">Stiprinti vietos gyventojų pasirengimą ekstremaliosioms situacijoms ir grėsmėms: </w:t>
            </w:r>
            <w:bookmarkEnd w:id="5"/>
            <w:r w:rsidRPr="004172AF">
              <w:rPr>
                <w:rFonts w:ascii="Times New Roman" w:hAnsi="Times New Roman" w:cs="Times New Roman"/>
                <w:color w:val="000000" w:themeColor="text1"/>
              </w:rPr>
              <w:t>įgyvendinant vietos plėtros strategijas bus</w:t>
            </w:r>
            <w:r w:rsidRPr="004172AF">
              <w:rPr>
                <w:rFonts w:ascii="Times New Roman" w:hAnsi="Times New Roman" w:cs="Times New Roman"/>
                <w:b/>
                <w:bCs/>
                <w:color w:val="000000" w:themeColor="text1"/>
              </w:rPr>
              <w:t xml:space="preserve"> </w:t>
            </w:r>
            <w:r w:rsidRPr="004172AF">
              <w:rPr>
                <w:rFonts w:ascii="Times New Roman" w:hAnsi="Times New Roman" w:cs="Times New Roman"/>
                <w:color w:val="000000" w:themeColor="text1"/>
                <w:lang w:eastAsia="lt-LT"/>
              </w:rPr>
              <w:t>organizuojamos įvairios edukacinės ir prevencinės programos, skirtos</w:t>
            </w:r>
            <w:r w:rsidRPr="004172AF">
              <w:rPr>
                <w:rFonts w:ascii="Times New Roman" w:hAnsi="Times New Roman" w:cs="Times New Roman"/>
              </w:rPr>
              <w:t xml:space="preserve"> vykdyti gyventojų švietimą civilinės saugos klausimais</w:t>
            </w:r>
            <w:r w:rsidRPr="004172AF">
              <w:rPr>
                <w:rFonts w:ascii="Times New Roman" w:hAnsi="Times New Roman" w:cs="Times New Roman"/>
                <w:color w:val="000000" w:themeColor="text1"/>
                <w:lang w:eastAsia="lt-LT"/>
              </w:rPr>
              <w:t xml:space="preserve"> bei apimančios</w:t>
            </w:r>
            <w:r w:rsidRPr="004172AF">
              <w:rPr>
                <w:rFonts w:ascii="Times New Roman" w:hAnsi="Times New Roman" w:cs="Times New Roman"/>
                <w:color w:val="000000" w:themeColor="text1"/>
              </w:rPr>
              <w:t xml:space="preserve"> teorinius, </w:t>
            </w:r>
            <w:proofErr w:type="spellStart"/>
            <w:r w:rsidRPr="004172AF">
              <w:rPr>
                <w:rFonts w:ascii="Times New Roman" w:hAnsi="Times New Roman" w:cs="Times New Roman"/>
                <w:color w:val="000000" w:themeColor="text1"/>
              </w:rPr>
              <w:t>simuliacinius</w:t>
            </w:r>
            <w:proofErr w:type="spellEnd"/>
            <w:r w:rsidRPr="004172AF">
              <w:rPr>
                <w:rFonts w:ascii="Times New Roman" w:hAnsi="Times New Roman" w:cs="Times New Roman"/>
                <w:color w:val="000000" w:themeColor="text1"/>
              </w:rPr>
              <w:t xml:space="preserve"> ir praktinius užsiėmimus, skirtus g</w:t>
            </w:r>
            <w:r w:rsidRPr="004172AF">
              <w:rPr>
                <w:rStyle w:val="Grietas"/>
                <w:rFonts w:ascii="Times New Roman" w:hAnsi="Times New Roman" w:cs="Times New Roman"/>
                <w:color w:val="000000" w:themeColor="text1"/>
              </w:rPr>
              <w:t>yventojų saugumu</w:t>
            </w:r>
            <w:r w:rsidRPr="004172AF">
              <w:rPr>
                <w:rStyle w:val="Grietas"/>
                <w:rFonts w:ascii="Times New Roman" w:hAnsi="Times New Roman" w:cs="Times New Roman"/>
              </w:rPr>
              <w:t>i ir švietimui</w:t>
            </w:r>
            <w:r w:rsidRPr="004172AF">
              <w:rPr>
                <w:rStyle w:val="Grietas"/>
                <w:rFonts w:ascii="Times New Roman" w:hAnsi="Times New Roman" w:cs="Times New Roman"/>
                <w:color w:val="000000" w:themeColor="text1"/>
              </w:rPr>
              <w:t xml:space="preserve">, krizių valdymo efektyvumui </w:t>
            </w:r>
            <w:r w:rsidRPr="004172AF">
              <w:rPr>
                <w:rStyle w:val="Grietas"/>
                <w:rFonts w:ascii="Times New Roman" w:hAnsi="Times New Roman" w:cs="Times New Roman"/>
              </w:rPr>
              <w:t>ir</w:t>
            </w:r>
            <w:r w:rsidRPr="004172AF">
              <w:rPr>
                <w:rStyle w:val="Grietas"/>
                <w:rFonts w:ascii="Times New Roman" w:hAnsi="Times New Roman" w:cs="Times New Roman"/>
                <w:color w:val="000000" w:themeColor="text1"/>
              </w:rPr>
              <w:t xml:space="preserve"> bendruomenių atsparumu</w:t>
            </w:r>
            <w:r w:rsidRPr="004172AF">
              <w:rPr>
                <w:rStyle w:val="Grietas"/>
                <w:rFonts w:ascii="Times New Roman" w:hAnsi="Times New Roman" w:cs="Times New Roman"/>
              </w:rPr>
              <w:t>i stiprinti</w:t>
            </w:r>
            <w:r w:rsidRPr="004172AF">
              <w:rPr>
                <w:rFonts w:ascii="Times New Roman" w:hAnsi="Times New Roman" w:cs="Times New Roman"/>
                <w:color w:val="000000" w:themeColor="text1"/>
              </w:rPr>
              <w:t>. Veikla orientuota į savarankiškumo ugdymą, savitarpio pagalbos skatinimą ir gyventojų pasirengimą netikėtoms situacijoms.</w:t>
            </w:r>
            <w:r w:rsidRPr="004172AF">
              <w:rPr>
                <w:rFonts w:ascii="Times New Roman" w:eastAsia="Times New Roman" w:hAnsi="Times New Roman" w:cs="Times New Roman"/>
                <w:color w:val="000000" w:themeColor="text1"/>
              </w:rPr>
              <w:t xml:space="preserve"> </w:t>
            </w:r>
            <w:r w:rsidR="00FD1E09">
              <w:rPr>
                <w:rFonts w:ascii="Times New Roman" w:eastAsia="Times New Roman" w:hAnsi="Times New Roman" w:cs="Times New Roman"/>
                <w:color w:val="000000" w:themeColor="text1"/>
              </w:rPr>
              <w:t xml:space="preserve">Ši veikla prisideda prie </w:t>
            </w:r>
            <w:r w:rsidR="00FD1E09" w:rsidRPr="004172AF">
              <w:rPr>
                <w:rFonts w:ascii="Times New Roman" w:hAnsi="Times New Roman" w:cs="Times New Roman"/>
                <w:color w:val="000000" w:themeColor="text1"/>
              </w:rPr>
              <w:t>socialiai pažeidžiamų, socialinę riziką (atskirtį) patiriančių</w:t>
            </w:r>
            <w:r w:rsidR="00FD1E09" w:rsidRPr="004172AF" w:rsidDel="00100A43">
              <w:rPr>
                <w:rFonts w:ascii="Times New Roman" w:hAnsi="Times New Roman" w:cs="Times New Roman"/>
                <w:color w:val="000000" w:themeColor="text1"/>
              </w:rPr>
              <w:t xml:space="preserve"> </w:t>
            </w:r>
            <w:r w:rsidR="00FD1E09" w:rsidRPr="004172AF">
              <w:rPr>
                <w:rFonts w:ascii="Times New Roman" w:hAnsi="Times New Roman" w:cs="Times New Roman"/>
                <w:color w:val="000000" w:themeColor="text1"/>
              </w:rPr>
              <w:t>asmenų įtraukt</w:t>
            </w:r>
            <w:r w:rsidR="00FD1E09">
              <w:rPr>
                <w:rFonts w:ascii="Times New Roman" w:hAnsi="Times New Roman" w:cs="Times New Roman"/>
                <w:color w:val="000000" w:themeColor="text1"/>
              </w:rPr>
              <w:t>ies</w:t>
            </w:r>
            <w:r w:rsidR="00FD1E09" w:rsidRPr="004172AF">
              <w:rPr>
                <w:rFonts w:ascii="Times New Roman" w:hAnsi="Times New Roman" w:cs="Times New Roman"/>
                <w:color w:val="000000" w:themeColor="text1"/>
              </w:rPr>
              <w:t>, aktyv</w:t>
            </w:r>
            <w:r w:rsidR="00FD1E09">
              <w:rPr>
                <w:rFonts w:ascii="Times New Roman" w:hAnsi="Times New Roman" w:cs="Times New Roman"/>
                <w:color w:val="000000" w:themeColor="text1"/>
              </w:rPr>
              <w:t>aus</w:t>
            </w:r>
            <w:r w:rsidR="00FD1E09" w:rsidRPr="004172AF">
              <w:rPr>
                <w:rFonts w:ascii="Times New Roman" w:hAnsi="Times New Roman" w:cs="Times New Roman"/>
                <w:color w:val="000000" w:themeColor="text1"/>
              </w:rPr>
              <w:t xml:space="preserve"> dalyvavim</w:t>
            </w:r>
            <w:r w:rsidR="00FD1E09">
              <w:rPr>
                <w:rFonts w:ascii="Times New Roman" w:hAnsi="Times New Roman" w:cs="Times New Roman"/>
                <w:color w:val="000000" w:themeColor="text1"/>
              </w:rPr>
              <w:t>o</w:t>
            </w:r>
            <w:r w:rsidR="00FD1E09" w:rsidRPr="004172AF">
              <w:rPr>
                <w:rFonts w:ascii="Times New Roman" w:hAnsi="Times New Roman" w:cs="Times New Roman"/>
                <w:color w:val="000000" w:themeColor="text1"/>
              </w:rPr>
              <w:t xml:space="preserve"> ir lygi</w:t>
            </w:r>
            <w:r w:rsidR="00FD1E09">
              <w:rPr>
                <w:rFonts w:ascii="Times New Roman" w:hAnsi="Times New Roman" w:cs="Times New Roman"/>
                <w:color w:val="000000" w:themeColor="text1"/>
              </w:rPr>
              <w:t>ų</w:t>
            </w:r>
            <w:r w:rsidR="00FD1E09" w:rsidRPr="004172AF">
              <w:rPr>
                <w:rFonts w:ascii="Times New Roman" w:hAnsi="Times New Roman" w:cs="Times New Roman"/>
                <w:color w:val="000000" w:themeColor="text1"/>
              </w:rPr>
              <w:t xml:space="preserve"> galimyb</w:t>
            </w:r>
            <w:r w:rsidR="00FD1E09">
              <w:rPr>
                <w:rFonts w:ascii="Times New Roman" w:hAnsi="Times New Roman" w:cs="Times New Roman"/>
                <w:color w:val="000000" w:themeColor="text1"/>
              </w:rPr>
              <w:t>ių užtikrinimo</w:t>
            </w:r>
            <w:r w:rsidR="00FD1E09" w:rsidRPr="004172AF">
              <w:rPr>
                <w:rFonts w:ascii="Times New Roman" w:hAnsi="Times New Roman" w:cs="Times New Roman"/>
                <w:color w:val="000000" w:themeColor="text1"/>
              </w:rPr>
              <w:t xml:space="preserve"> gyventojų švietime civilinės saugos klausimais</w:t>
            </w:r>
            <w:r w:rsidR="00FD1E09">
              <w:rPr>
                <w:rFonts w:ascii="Times New Roman" w:hAnsi="Times New Roman" w:cs="Times New Roman"/>
                <w:color w:val="000000" w:themeColor="text1"/>
              </w:rPr>
              <w:t>.</w:t>
            </w:r>
          </w:p>
          <w:p w14:paraId="6E453D86" w14:textId="73DC5FFD" w:rsidR="003C5937" w:rsidRPr="00D402D2" w:rsidRDefault="00CC7C66" w:rsidP="003B4CA3">
            <w:pPr>
              <w:spacing w:after="120"/>
              <w:jc w:val="both"/>
              <w:rPr>
                <w:rFonts w:ascii="Times New Roman" w:eastAsia="Times New Roman" w:hAnsi="Times New Roman" w:cs="Times New Roman"/>
                <w:bCs/>
              </w:rPr>
            </w:pPr>
            <w:r w:rsidRPr="004172AF">
              <w:rPr>
                <w:rFonts w:ascii="Times New Roman" w:eastAsia="Times New Roman" w:hAnsi="Times New Roman" w:cs="Times New Roman"/>
                <w:color w:val="000000" w:themeColor="text1"/>
              </w:rPr>
              <w:t xml:space="preserve">Ši veikla </w:t>
            </w:r>
            <w:r>
              <w:rPr>
                <w:rFonts w:ascii="Times New Roman" w:eastAsia="Times New Roman" w:hAnsi="Times New Roman" w:cs="Times New Roman"/>
                <w:color w:val="000000" w:themeColor="text1"/>
              </w:rPr>
              <w:t xml:space="preserve">įgyvendinama </w:t>
            </w:r>
            <w:r w:rsidR="00531055">
              <w:rPr>
                <w:rFonts w:ascii="Times New Roman" w:eastAsia="Times New Roman" w:hAnsi="Times New Roman" w:cs="Times New Roman"/>
                <w:bCs/>
              </w:rPr>
              <w:t>Sostinės ir VVL regionuose</w:t>
            </w:r>
            <w:r w:rsidR="00531055" w:rsidRPr="004172AF">
              <w:rPr>
                <w:rFonts w:ascii="Times New Roman" w:eastAsia="Times New Roman" w:hAnsi="Times New Roman" w:cs="Times New Roman"/>
                <w:color w:val="000000" w:themeColor="text1"/>
              </w:rPr>
              <w:t>.</w:t>
            </w:r>
          </w:p>
        </w:tc>
      </w:tr>
    </w:tbl>
    <w:p w14:paraId="7F0C8197" w14:textId="77777777" w:rsidR="00D625AD" w:rsidRDefault="00D625AD" w:rsidP="003C5937">
      <w:pPr>
        <w:pStyle w:val="Stilius1"/>
      </w:pPr>
    </w:p>
    <w:p w14:paraId="1282D071" w14:textId="10FE18DD" w:rsidR="003C5937" w:rsidRPr="00D402D2" w:rsidRDefault="003C5937" w:rsidP="003C5937">
      <w:pPr>
        <w:pStyle w:val="Stilius1"/>
      </w:pPr>
      <w:r w:rsidRPr="00D402D2">
        <w:lastRenderedPageBreak/>
        <w:t>Pagrindinės tikslinės grupės</w:t>
      </w:r>
    </w:p>
    <w:tbl>
      <w:tblPr>
        <w:tblStyle w:val="Lentelstinklelis2"/>
        <w:tblW w:w="0" w:type="auto"/>
        <w:tblLook w:val="04A0" w:firstRow="1" w:lastRow="0" w:firstColumn="1" w:lastColumn="0" w:noHBand="0" w:noVBand="1"/>
      </w:tblPr>
      <w:tblGrid>
        <w:gridCol w:w="9628"/>
      </w:tblGrid>
      <w:tr w:rsidR="003C5937" w:rsidRPr="00D402D2" w14:paraId="2AF08BC8" w14:textId="77777777" w:rsidTr="006E604F">
        <w:tc>
          <w:tcPr>
            <w:tcW w:w="9854" w:type="dxa"/>
          </w:tcPr>
          <w:p w14:paraId="30C61685" w14:textId="16573040" w:rsidR="003C5937" w:rsidRPr="004172AF" w:rsidRDefault="003C5937" w:rsidP="006E604F">
            <w:pPr>
              <w:pStyle w:val="Default"/>
              <w:jc w:val="both"/>
              <w:rPr>
                <w:rFonts w:ascii="Times New Roman" w:hAnsi="Times New Roman"/>
                <w:szCs w:val="22"/>
              </w:rPr>
            </w:pPr>
            <w:r w:rsidRPr="004172AF">
              <w:rPr>
                <w:rFonts w:ascii="Times New Roman" w:eastAsia="Times New Roman" w:hAnsi="Times New Roman"/>
                <w:b/>
                <w:szCs w:val="22"/>
              </w:rPr>
              <w:t>Stiprinti sveikatos priežiūros ir kitų specialistų taktinės medicinos žinias ir specialiąsias kompetencijas, didinti gyventojų sveikatos raštingumą:</w:t>
            </w:r>
            <w:r w:rsidRPr="004172AF">
              <w:rPr>
                <w:rFonts w:ascii="Times New Roman" w:eastAsia="Times New Roman" w:hAnsi="Times New Roman"/>
                <w:bCs/>
                <w:szCs w:val="22"/>
              </w:rPr>
              <w:t xml:space="preserve"> </w:t>
            </w:r>
            <w:r w:rsidR="00725AD9">
              <w:rPr>
                <w:rFonts w:ascii="Times New Roman" w:hAnsi="Times New Roman"/>
                <w:szCs w:val="22"/>
              </w:rPr>
              <w:t>s</w:t>
            </w:r>
            <w:r w:rsidRPr="004172AF">
              <w:rPr>
                <w:rFonts w:ascii="Times New Roman" w:hAnsi="Times New Roman"/>
                <w:szCs w:val="22"/>
              </w:rPr>
              <w:t>veikatos priežiūros ir kiti specialistai, 16 metų ir vyresni gyventojai.</w:t>
            </w:r>
          </w:p>
          <w:p w14:paraId="3F834B67" w14:textId="29E2C49E" w:rsidR="003C5937" w:rsidRPr="00D402D2" w:rsidRDefault="003C5937" w:rsidP="006E604F">
            <w:pPr>
              <w:pStyle w:val="Default"/>
              <w:jc w:val="both"/>
              <w:rPr>
                <w:rFonts w:ascii="Times New Roman" w:hAnsi="Times New Roman"/>
                <w:highlight w:val="yellow"/>
              </w:rPr>
            </w:pPr>
            <w:r w:rsidRPr="004172AF">
              <w:rPr>
                <w:rFonts w:ascii="Times New Roman" w:hAnsi="Times New Roman"/>
                <w:b/>
                <w:bCs/>
                <w:color w:val="000000" w:themeColor="text1"/>
                <w:szCs w:val="22"/>
              </w:rPr>
              <w:t xml:space="preserve">Stiprinti vietos gyventojų pasirengimą ekstremaliosioms situacijoms ir grėsmėms: </w:t>
            </w:r>
            <w:r w:rsidR="00725AD9">
              <w:rPr>
                <w:rFonts w:ascii="Times New Roman" w:eastAsia="Times New Roman" w:hAnsi="Times New Roman"/>
                <w:noProof/>
                <w:szCs w:val="22"/>
                <w:lang w:eastAsia="lt-LT" w:bidi="lt-LT"/>
              </w:rPr>
              <w:t>s</w:t>
            </w:r>
            <w:r w:rsidRPr="004172AF">
              <w:rPr>
                <w:rFonts w:ascii="Times New Roman" w:eastAsia="Times New Roman" w:hAnsi="Times New Roman"/>
                <w:noProof/>
                <w:szCs w:val="22"/>
                <w:lang w:eastAsia="lt-LT" w:bidi="lt-LT"/>
              </w:rPr>
              <w:t>ocialiai pažeidžiami, socialinę riziką (atskirtį) patiriantys asmenys; asmenys, besiruošiantys išeiti ir išėję iš įkalinimo vietų; romai; mažiau galimybių turintis jaunimas; migrantai; apsaugos nuo smurto artimoje aplinkoje srityje dirbantys asmenys; smurtą patiriantys asmenys; savivaldos, verslo, NVO ir žiniasklaidos atstovai; kiti bendruomenės nariai, įtraukiami į ryšių su išvardintomis grupėmis kūrimą ir įtraukties stiprinimą; organizacijos ir asmenys, dalyvaujantys įgyvendinant nacionalinį savanoriškos veiklos modelį.</w:t>
            </w:r>
          </w:p>
        </w:tc>
      </w:tr>
    </w:tbl>
    <w:p w14:paraId="692F3791" w14:textId="77777777" w:rsidR="003C5937" w:rsidRPr="00D402D2" w:rsidRDefault="003C5937" w:rsidP="003C5937">
      <w:pPr>
        <w:pStyle w:val="Stilius1"/>
        <w:rPr>
          <w:rFonts w:eastAsia="Times New Roman"/>
          <w:iCs/>
          <w:noProof/>
          <w:lang w:eastAsia="lt-LT" w:bidi="lt-LT"/>
        </w:rPr>
      </w:pPr>
      <w:r w:rsidRPr="00D402D2">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3C5937" w:rsidRPr="00D402D2" w14:paraId="18BC2E6C" w14:textId="77777777" w:rsidTr="006E604F">
        <w:trPr>
          <w:trHeight w:val="82"/>
        </w:trPr>
        <w:tc>
          <w:tcPr>
            <w:tcW w:w="9854" w:type="dxa"/>
          </w:tcPr>
          <w:p w14:paraId="51387236" w14:textId="77777777" w:rsidR="003C5937" w:rsidRPr="004172AF" w:rsidRDefault="003C5937" w:rsidP="006E604F">
            <w:pPr>
              <w:pStyle w:val="Stilius1"/>
              <w:jc w:val="both"/>
              <w:rPr>
                <w:b w:val="0"/>
                <w:i w:val="0"/>
                <w:color w:val="auto"/>
                <w:sz w:val="22"/>
              </w:rPr>
            </w:pPr>
            <w:r w:rsidRPr="004172AF">
              <w:rPr>
                <w:b w:val="0"/>
                <w:i w:val="0"/>
                <w:color w:val="auto"/>
                <w:sz w:val="22"/>
              </w:rPr>
              <w:t>Vykdant numatytas veiklas bus siekiama užtikrinti lygybės, įtraukties ir nediskriminavimo principus.</w:t>
            </w:r>
          </w:p>
          <w:p w14:paraId="5373B38E" w14:textId="685B6CF6" w:rsidR="004172AF" w:rsidRPr="004172AF" w:rsidRDefault="004172AF" w:rsidP="004172AF">
            <w:pPr>
              <w:pStyle w:val="Antrat4"/>
              <w:tabs>
                <w:tab w:val="left" w:pos="6379"/>
              </w:tabs>
              <w:jc w:val="both"/>
              <w:rPr>
                <w:rFonts w:ascii="Times New Roman" w:hAnsi="Times New Roman" w:cs="Times New Roman"/>
                <w:b w:val="0"/>
                <w:i w:val="0"/>
                <w:color w:val="000000" w:themeColor="text1"/>
                <w:szCs w:val="24"/>
              </w:rPr>
            </w:pPr>
            <w:r w:rsidRPr="004172AF">
              <w:rPr>
                <w:rFonts w:ascii="Times New Roman" w:hAnsi="Times New Roman" w:cs="Times New Roman"/>
                <w:i w:val="0"/>
                <w:iCs w:val="0"/>
                <w:color w:val="000000" w:themeColor="text1"/>
                <w:sz w:val="22"/>
              </w:rPr>
              <w:t>Stiprinti vietos gyventojų pasirengimą ekstremaliosioms situacijoms ir grėsmėms:</w:t>
            </w:r>
            <w:r w:rsidRPr="004172AF">
              <w:rPr>
                <w:rFonts w:ascii="Times New Roman" w:hAnsi="Times New Roman" w:cs="Times New Roman"/>
                <w:color w:val="000000" w:themeColor="text1"/>
                <w:sz w:val="22"/>
              </w:rPr>
              <w:t xml:space="preserve"> </w:t>
            </w:r>
            <w:r w:rsidR="00531055">
              <w:rPr>
                <w:rFonts w:ascii="Times New Roman" w:hAnsi="Times New Roman" w:cs="Times New Roman"/>
                <w:b w:val="0"/>
                <w:i w:val="0"/>
                <w:color w:val="000000" w:themeColor="text1"/>
                <w:sz w:val="22"/>
              </w:rPr>
              <w:t>v</w:t>
            </w:r>
            <w:r w:rsidRPr="004172AF">
              <w:rPr>
                <w:rFonts w:ascii="Times New Roman" w:hAnsi="Times New Roman" w:cs="Times New Roman"/>
                <w:b w:val="0"/>
                <w:i w:val="0"/>
                <w:color w:val="000000" w:themeColor="text1"/>
                <w:sz w:val="22"/>
              </w:rPr>
              <w:t>ykdant veiklą užtikrinama, kad bus laikomasi lygių galimybių principo, projektų veiklos ir rezultatai bus prieinami įvairių poreikių turintiems asmenims (pvz.: projektų veiklos organizuojamos patalpose, prieinamose judėjimo, regos ar kitą negalią turintiems asmenims; vykdant projektų veiklas prireikus užtikrinamas vertimas į gestų ar kitą kalbą), o  į veiklas kartu su tikslinėmis grupėmis bus įtraukti ir kiti bendruomenės nariai. Taip sudaromos sąlygos užmegzti draugiškus ryšius su kitais bendruomenės nariais, gauti pagalbą ekstremalių situacijų ar krizių metu bei didinti informacijos prieinamumą.</w:t>
            </w:r>
          </w:p>
        </w:tc>
      </w:tr>
    </w:tbl>
    <w:p w14:paraId="064DA4ED" w14:textId="77777777" w:rsidR="003C5937" w:rsidRPr="00D402D2" w:rsidRDefault="003C5937" w:rsidP="003C5937">
      <w:pPr>
        <w:pStyle w:val="Stilius1"/>
      </w:pPr>
      <w:r w:rsidRPr="00D402D2">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3C5937" w:rsidRPr="00D402D2" w14:paraId="471F3DF3" w14:textId="77777777" w:rsidTr="006E604F">
        <w:tc>
          <w:tcPr>
            <w:tcW w:w="9854" w:type="dxa"/>
          </w:tcPr>
          <w:p w14:paraId="40EA0DC5" w14:textId="77777777" w:rsidR="003C5937" w:rsidRPr="00383A5D" w:rsidRDefault="004172AF" w:rsidP="006E604F">
            <w:pPr>
              <w:spacing w:before="120" w:after="120"/>
              <w:jc w:val="both"/>
              <w:rPr>
                <w:rFonts w:ascii="Times New Roman" w:eastAsia="Times New Roman" w:hAnsi="Times New Roman" w:cs="Times New Roman"/>
                <w:bCs/>
              </w:rPr>
            </w:pPr>
            <w:r w:rsidRPr="00383A5D">
              <w:rPr>
                <w:rFonts w:ascii="Times New Roman" w:eastAsia="Times New Roman" w:hAnsi="Times New Roman" w:cs="Times New Roman"/>
                <w:b/>
              </w:rPr>
              <w:t>Stiprinti sveikatos priežiūros ir kitų specialistų taktinės medicinos žinias ir specialiąsias kompetencijas, didinti gyventojų sveikatos raštingumą:</w:t>
            </w:r>
            <w:r w:rsidRPr="00383A5D">
              <w:rPr>
                <w:rFonts w:ascii="Times New Roman" w:eastAsia="Times New Roman" w:hAnsi="Times New Roman" w:cs="Times New Roman"/>
                <w:bCs/>
              </w:rPr>
              <w:t xml:space="preserve"> </w:t>
            </w:r>
            <w:r w:rsidR="003C5937" w:rsidRPr="00383A5D">
              <w:rPr>
                <w:rFonts w:ascii="Times New Roman" w:hAnsi="Times New Roman" w:cs="Times New Roman"/>
                <w:iCs/>
                <w:spacing w:val="-4"/>
              </w:rPr>
              <w:t>VVL regionas,</w:t>
            </w:r>
            <w:r w:rsidR="003C5937" w:rsidRPr="00383A5D">
              <w:t xml:space="preserve"> </w:t>
            </w:r>
            <w:r w:rsidR="003C5937" w:rsidRPr="00383A5D">
              <w:rPr>
                <w:rFonts w:ascii="Times New Roman" w:hAnsi="Times New Roman" w:cs="Times New Roman"/>
                <w:iCs/>
                <w:spacing w:val="-4"/>
              </w:rPr>
              <w:t>Sostinės regionas. G</w:t>
            </w:r>
            <w:r w:rsidR="003C5937" w:rsidRPr="00383A5D">
              <w:rPr>
                <w:rFonts w:ascii="Times New Roman" w:eastAsia="Times New Roman" w:hAnsi="Times New Roman" w:cs="Times New Roman"/>
                <w:bCs/>
              </w:rPr>
              <w:t>ali būti vykdoma ir ne Lietuvos Respublikoje.</w:t>
            </w:r>
          </w:p>
          <w:p w14:paraId="6BBCDAB5" w14:textId="73CF6751" w:rsidR="004172AF" w:rsidRPr="00D402D2" w:rsidRDefault="00383A5D" w:rsidP="006E604F">
            <w:pPr>
              <w:spacing w:before="120" w:after="120"/>
              <w:jc w:val="both"/>
              <w:rPr>
                <w:rFonts w:ascii="Times New Roman" w:hAnsi="Times New Roman" w:cs="Times New Roman"/>
                <w:iCs/>
                <w:spacing w:val="-4"/>
              </w:rPr>
            </w:pPr>
            <w:r w:rsidRPr="00383A5D">
              <w:rPr>
                <w:rFonts w:ascii="Times New Roman" w:hAnsi="Times New Roman" w:cs="Times New Roman"/>
                <w:b/>
                <w:bCs/>
                <w:color w:val="000000" w:themeColor="text1"/>
              </w:rPr>
              <w:t xml:space="preserve">Stiprinti vietos gyventojų pasirengimą ekstremaliosioms situacijoms ir grėsmėms: </w:t>
            </w:r>
            <w:r w:rsidR="00F028AC">
              <w:rPr>
                <w:rFonts w:ascii="Times New Roman" w:eastAsia="Calibri" w:hAnsi="Times New Roman" w:cs="Times New Roman"/>
                <w:noProof/>
                <w:color w:val="000000" w:themeColor="text1"/>
                <w:lang w:eastAsia="lt-LT" w:bidi="lt-LT"/>
              </w:rPr>
              <w:t>v</w:t>
            </w:r>
            <w:r w:rsidRPr="00383A5D">
              <w:rPr>
                <w:rFonts w:ascii="Times New Roman" w:eastAsia="Calibri" w:hAnsi="Times New Roman" w:cs="Times New Roman"/>
                <w:noProof/>
                <w:color w:val="000000" w:themeColor="text1"/>
                <w:lang w:eastAsia="lt-LT" w:bidi="lt-LT"/>
              </w:rPr>
              <w:t xml:space="preserve">eikla bus įgyvendinama taikant integruoto teritorijų vystymo metodo BIVP formą tikslinėse teritorijose: miestuose, kurie yra savivaldybių centrai ir (arba) kuriuose gyvena daugiau nei 6 tūkst. gyventojų, ir </w:t>
            </w:r>
            <w:r w:rsidRPr="00383A5D">
              <w:rPr>
                <w:rFonts w:ascii="Times New Roman" w:hAnsi="Times New Roman" w:cs="Times New Roman"/>
                <w:lang w:eastAsia="lt-LT"/>
              </w:rPr>
              <w:t xml:space="preserve">miesto daliai, kurioje gyvena nuo 6 iki 150 tūkstančių gyventojų. </w:t>
            </w:r>
            <w:r w:rsidRPr="00383A5D">
              <w:rPr>
                <w:rFonts w:ascii="Times New Roman" w:eastAsia="Calibri" w:hAnsi="Times New Roman" w:cs="Times New Roman"/>
                <w:noProof/>
                <w:color w:val="000000" w:themeColor="text1"/>
                <w:lang w:eastAsia="lt-LT" w:bidi="lt-LT"/>
              </w:rPr>
              <w:t>Socialinės rizikos ir pažeidžiamų grupių atskirties problemos yra aktualios tiek VVL, tiek Sostinės regio</w:t>
            </w:r>
            <w:r w:rsidR="008B5075">
              <w:rPr>
                <w:rFonts w:ascii="Times New Roman" w:eastAsia="Calibri" w:hAnsi="Times New Roman" w:cs="Times New Roman"/>
                <w:noProof/>
                <w:color w:val="000000" w:themeColor="text1"/>
                <w:lang w:eastAsia="lt-LT" w:bidi="lt-LT"/>
              </w:rPr>
              <w:t>nuose</w:t>
            </w:r>
            <w:r w:rsidRPr="00383A5D">
              <w:rPr>
                <w:rFonts w:ascii="Times New Roman" w:eastAsia="Calibri" w:hAnsi="Times New Roman" w:cs="Times New Roman"/>
                <w:noProof/>
                <w:color w:val="000000" w:themeColor="text1"/>
                <w:lang w:eastAsia="lt-LT" w:bidi="lt-LT"/>
              </w:rPr>
              <w:t>, todėl veikla, skirta BIVP metodui taikyti, bus įgyvendinama abiejuose regionuose.</w:t>
            </w:r>
          </w:p>
        </w:tc>
      </w:tr>
    </w:tbl>
    <w:p w14:paraId="14987835" w14:textId="77777777" w:rsidR="003C5937" w:rsidRPr="00D402D2" w:rsidRDefault="003C5937" w:rsidP="003C5937">
      <w:pPr>
        <w:pStyle w:val="Stilius1"/>
        <w:rPr>
          <w:highlight w:val="yellow"/>
        </w:rPr>
      </w:pPr>
      <w:r w:rsidRPr="00D402D2">
        <w:t>Tarpregioniniai, tarp sienų ir tarpvalstybiniai veiksmai</w:t>
      </w:r>
    </w:p>
    <w:tbl>
      <w:tblPr>
        <w:tblStyle w:val="Lentelstinklelis2"/>
        <w:tblW w:w="0" w:type="auto"/>
        <w:tblLook w:val="04A0" w:firstRow="1" w:lastRow="0" w:firstColumn="1" w:lastColumn="0" w:noHBand="0" w:noVBand="1"/>
      </w:tblPr>
      <w:tblGrid>
        <w:gridCol w:w="9628"/>
      </w:tblGrid>
      <w:tr w:rsidR="003C5937" w:rsidRPr="00D402D2" w14:paraId="4A28973F" w14:textId="77777777" w:rsidTr="006E604F">
        <w:tc>
          <w:tcPr>
            <w:tcW w:w="9854" w:type="dxa"/>
          </w:tcPr>
          <w:p w14:paraId="0D1F67B5" w14:textId="77777777" w:rsidR="003C5937" w:rsidRPr="00316E99" w:rsidRDefault="003C5937" w:rsidP="006E604F">
            <w:pPr>
              <w:spacing w:before="120" w:after="120"/>
              <w:jc w:val="both"/>
              <w:rPr>
                <w:rFonts w:ascii="Times New Roman" w:hAnsi="Times New Roman" w:cs="Times New Roman"/>
              </w:rPr>
            </w:pPr>
            <w:r w:rsidRPr="00316E99">
              <w:rPr>
                <w:rFonts w:ascii="Times New Roman" w:hAnsi="Times New Roman" w:cs="Times New Roman"/>
              </w:rPr>
              <w:t>Numatoma sudaryti visas galimybes prireikus juos atlikti.</w:t>
            </w:r>
          </w:p>
          <w:p w14:paraId="3848566E" w14:textId="76BB8569" w:rsidR="00316E99" w:rsidRPr="00D402D2" w:rsidRDefault="00316E99" w:rsidP="006E604F">
            <w:pPr>
              <w:spacing w:before="120" w:after="120"/>
              <w:jc w:val="both"/>
              <w:rPr>
                <w:rFonts w:ascii="Times New Roman" w:hAnsi="Times New Roman" w:cs="Times New Roman"/>
                <w:highlight w:val="yellow"/>
              </w:rPr>
            </w:pPr>
            <w:r w:rsidRPr="00316E99">
              <w:rPr>
                <w:rFonts w:ascii="Times New Roman" w:hAnsi="Times New Roman" w:cs="Times New Roman"/>
                <w:b/>
                <w:bCs/>
                <w:color w:val="000000" w:themeColor="text1"/>
              </w:rPr>
              <w:t xml:space="preserve">Stiprinti vietos gyventojų pasirengimą ekstremaliosioms situacijoms ir grėsmėms: </w:t>
            </w:r>
            <w:r w:rsidR="00F028AC">
              <w:rPr>
                <w:rFonts w:ascii="Times New Roman" w:eastAsia="Calibri" w:hAnsi="Times New Roman"/>
                <w:noProof/>
                <w:lang w:bidi="lt-LT"/>
              </w:rPr>
              <w:t>s</w:t>
            </w:r>
            <w:r w:rsidRPr="00316E99">
              <w:rPr>
                <w:rFonts w:ascii="Times New Roman" w:eastAsia="Calibri" w:hAnsi="Times New Roman"/>
                <w:noProof/>
                <w:lang w:bidi="lt-LT"/>
              </w:rPr>
              <w:t xml:space="preserve">iekiant ETBT tikslo programų ir IV prioriteto, </w:t>
            </w:r>
            <w:r w:rsidRPr="00316E99">
              <w:rPr>
                <w:rFonts w:ascii="Times New Roman" w:hAnsi="Times New Roman"/>
                <w:noProof/>
                <w:lang w:bidi="lt-LT"/>
              </w:rPr>
              <w:t>š</w:t>
            </w:r>
            <w:proofErr w:type="spellStart"/>
            <w:r w:rsidRPr="00316E99">
              <w:rPr>
                <w:rStyle w:val="cf01"/>
                <w:rFonts w:ascii="Times New Roman" w:hAnsi="Times New Roman" w:cs="Times New Roman"/>
                <w:sz w:val="22"/>
                <w:szCs w:val="22"/>
              </w:rPr>
              <w:t>alies</w:t>
            </w:r>
            <w:proofErr w:type="spellEnd"/>
            <w:r w:rsidRPr="00316E99">
              <w:rPr>
                <w:rStyle w:val="cf01"/>
                <w:rFonts w:ascii="Times New Roman" w:hAnsi="Times New Roman" w:cs="Times New Roman"/>
                <w:sz w:val="22"/>
                <w:szCs w:val="22"/>
              </w:rPr>
              <w:t xml:space="preserve"> pasienyje veikiančios VVG bus skatinamos bendradarbiauti ir perimti patirtį iš panašiuose pasienio ruožuose veikiančių miestų civilinės saugos srityje.</w:t>
            </w:r>
          </w:p>
        </w:tc>
      </w:tr>
    </w:tbl>
    <w:p w14:paraId="123F2B33" w14:textId="77777777" w:rsidR="003C5937" w:rsidRPr="00D402D2" w:rsidRDefault="003C5937" w:rsidP="003C5937">
      <w:pPr>
        <w:pStyle w:val="Stilius1"/>
        <w:rPr>
          <w:highlight w:val="yellow"/>
        </w:rPr>
      </w:pPr>
      <w:r w:rsidRPr="00D402D2">
        <w:t>Planuojamas finansinių priemonių naudojimas</w:t>
      </w:r>
    </w:p>
    <w:tbl>
      <w:tblPr>
        <w:tblStyle w:val="Lentelstinklelis2"/>
        <w:tblW w:w="0" w:type="auto"/>
        <w:tblLook w:val="04A0" w:firstRow="1" w:lastRow="0" w:firstColumn="1" w:lastColumn="0" w:noHBand="0" w:noVBand="1"/>
      </w:tblPr>
      <w:tblGrid>
        <w:gridCol w:w="9628"/>
      </w:tblGrid>
      <w:tr w:rsidR="003C5937" w:rsidRPr="00D402D2" w14:paraId="021DAFEF" w14:textId="77777777" w:rsidTr="006E604F">
        <w:tc>
          <w:tcPr>
            <w:tcW w:w="9854" w:type="dxa"/>
          </w:tcPr>
          <w:p w14:paraId="1C68F8CE" w14:textId="77777777" w:rsidR="003C5937" w:rsidRPr="00D402D2" w:rsidRDefault="003C5937" w:rsidP="006E604F">
            <w:pPr>
              <w:spacing w:before="120" w:after="120"/>
              <w:jc w:val="both"/>
              <w:rPr>
                <w:rFonts w:ascii="Times New Roman" w:eastAsia="Calibri" w:hAnsi="Times New Roman" w:cs="Times New Roman"/>
                <w:highlight w:val="yellow"/>
                <w:lang w:eastAsia="lt-LT"/>
              </w:rPr>
            </w:pPr>
            <w:r w:rsidRPr="00D402D2">
              <w:rPr>
                <w:rFonts w:ascii="Times New Roman" w:eastAsia="Calibri" w:hAnsi="Times New Roman" w:cs="Times New Roman"/>
                <w:lang w:eastAsia="lt-LT"/>
              </w:rPr>
              <w:t>-</w:t>
            </w:r>
          </w:p>
        </w:tc>
      </w:tr>
    </w:tbl>
    <w:p w14:paraId="47F32709" w14:textId="77777777" w:rsidR="003C5937" w:rsidRPr="00D402D2" w:rsidRDefault="003C5937" w:rsidP="003C5937">
      <w:pPr>
        <w:pStyle w:val="Stilius1"/>
      </w:pPr>
      <w:r w:rsidRPr="00D402D2">
        <w:t>Rodikliai</w:t>
      </w:r>
    </w:p>
    <w:p w14:paraId="562D5B7D" w14:textId="77777777" w:rsidR="003C5937" w:rsidRPr="00D402D2" w:rsidRDefault="003C5937" w:rsidP="003C5937">
      <w:pPr>
        <w:spacing w:before="240" w:after="0" w:line="240" w:lineRule="auto"/>
        <w:jc w:val="both"/>
        <w:rPr>
          <w:rFonts w:cs="Times New Roman"/>
          <w:b/>
          <w:sz w:val="22"/>
        </w:rPr>
      </w:pPr>
      <w:r w:rsidRPr="00D402D2">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67"/>
        <w:gridCol w:w="830"/>
        <w:gridCol w:w="965"/>
        <w:gridCol w:w="1239"/>
        <w:gridCol w:w="1789"/>
        <w:gridCol w:w="974"/>
        <w:gridCol w:w="967"/>
        <w:gridCol w:w="922"/>
      </w:tblGrid>
      <w:tr w:rsidR="003C5937" w:rsidRPr="00D402D2" w14:paraId="4EC4830E" w14:textId="77777777" w:rsidTr="006E604F">
        <w:trPr>
          <w:trHeight w:val="1043"/>
          <w:tblHeader/>
        </w:trPr>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1BA560" w14:textId="77777777" w:rsidR="003C5937" w:rsidRPr="00D402D2" w:rsidRDefault="003C5937" w:rsidP="006E604F">
            <w:pPr>
              <w:spacing w:after="0" w:line="240" w:lineRule="auto"/>
              <w:jc w:val="center"/>
              <w:rPr>
                <w:rFonts w:cs="Times New Roman"/>
                <w:b/>
                <w:noProof/>
                <w:sz w:val="16"/>
                <w:szCs w:val="16"/>
              </w:rPr>
            </w:pPr>
            <w:r w:rsidRPr="00D402D2">
              <w:rPr>
                <w:rFonts w:cs="Times New Roman"/>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A41AFC" w14:textId="77777777" w:rsidR="003C5937" w:rsidRPr="00D402D2" w:rsidRDefault="003C5937" w:rsidP="006E604F">
            <w:pPr>
              <w:spacing w:after="0" w:line="240" w:lineRule="auto"/>
              <w:jc w:val="center"/>
              <w:rPr>
                <w:rFonts w:cs="Times New Roman"/>
                <w:b/>
                <w:noProof/>
                <w:sz w:val="16"/>
                <w:szCs w:val="16"/>
              </w:rPr>
            </w:pPr>
            <w:r w:rsidRPr="00D402D2">
              <w:rPr>
                <w:rFonts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ABF77C" w14:textId="77777777" w:rsidR="003C5937" w:rsidRPr="00D402D2" w:rsidRDefault="003C5937" w:rsidP="006E604F">
            <w:pPr>
              <w:spacing w:after="0" w:line="240" w:lineRule="auto"/>
              <w:jc w:val="center"/>
              <w:rPr>
                <w:rFonts w:cs="Times New Roman"/>
                <w:b/>
                <w:noProof/>
                <w:sz w:val="16"/>
                <w:szCs w:val="16"/>
              </w:rPr>
            </w:pPr>
            <w:r w:rsidRPr="00D402D2">
              <w:rPr>
                <w:rFonts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4223E4" w14:textId="77777777" w:rsidR="003C5937" w:rsidRPr="00D402D2" w:rsidRDefault="003C5937" w:rsidP="006E604F">
            <w:pPr>
              <w:spacing w:after="0" w:line="240" w:lineRule="auto"/>
              <w:jc w:val="center"/>
              <w:rPr>
                <w:rFonts w:cs="Times New Roman"/>
                <w:b/>
                <w:noProof/>
                <w:sz w:val="16"/>
                <w:szCs w:val="16"/>
              </w:rPr>
            </w:pPr>
            <w:r w:rsidRPr="00D402D2">
              <w:rPr>
                <w:rFonts w:cs="Times New Roman"/>
                <w:b/>
                <w:noProof/>
                <w:sz w:val="16"/>
                <w:szCs w:val="16"/>
              </w:rPr>
              <w:t>Regiono kategorija</w:t>
            </w:r>
          </w:p>
        </w:tc>
        <w:tc>
          <w:tcPr>
            <w:tcW w:w="64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67C57C" w14:textId="77777777" w:rsidR="003C5937" w:rsidRPr="00D402D2" w:rsidRDefault="003C5937" w:rsidP="006E604F">
            <w:pPr>
              <w:spacing w:after="0" w:line="240" w:lineRule="auto"/>
              <w:jc w:val="center"/>
              <w:rPr>
                <w:rFonts w:cs="Times New Roman"/>
                <w:b/>
                <w:noProof/>
                <w:sz w:val="16"/>
                <w:szCs w:val="16"/>
              </w:rPr>
            </w:pPr>
            <w:r w:rsidRPr="00D402D2">
              <w:rPr>
                <w:rFonts w:cs="Times New Roman"/>
                <w:b/>
                <w:noProof/>
                <w:sz w:val="16"/>
                <w:szCs w:val="16"/>
              </w:rPr>
              <w:t>Identifikavimo numeris</w:t>
            </w:r>
          </w:p>
        </w:tc>
        <w:tc>
          <w:tcPr>
            <w:tcW w:w="9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0FEFDA" w14:textId="77777777" w:rsidR="003C5937" w:rsidRPr="00D402D2" w:rsidRDefault="003C5937" w:rsidP="006E604F">
            <w:pPr>
              <w:spacing w:after="0" w:line="240" w:lineRule="auto"/>
              <w:jc w:val="center"/>
              <w:rPr>
                <w:rFonts w:cs="Times New Roman"/>
                <w:b/>
                <w:noProof/>
                <w:sz w:val="16"/>
                <w:szCs w:val="16"/>
              </w:rPr>
            </w:pPr>
            <w:r w:rsidRPr="00D402D2">
              <w:rPr>
                <w:rFonts w:cs="Times New Roman"/>
                <w:b/>
                <w:noProof/>
                <w:sz w:val="16"/>
                <w:szCs w:val="16"/>
              </w:rPr>
              <w:t>Rodiklis</w:t>
            </w:r>
          </w:p>
        </w:tc>
        <w:tc>
          <w:tcPr>
            <w:tcW w:w="50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7154D0" w14:textId="77777777" w:rsidR="003C5937" w:rsidRPr="00D402D2" w:rsidRDefault="003C5937" w:rsidP="006E604F">
            <w:pPr>
              <w:spacing w:after="0" w:line="240" w:lineRule="auto"/>
              <w:jc w:val="center"/>
              <w:rPr>
                <w:rFonts w:cs="Times New Roman"/>
                <w:b/>
                <w:noProof/>
                <w:sz w:val="16"/>
                <w:szCs w:val="16"/>
              </w:rPr>
            </w:pPr>
            <w:r w:rsidRPr="00D402D2">
              <w:rPr>
                <w:rFonts w:cs="Times New Roman"/>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CF8881" w14:textId="3F979FA0" w:rsidR="003C5937" w:rsidRPr="00D402D2" w:rsidRDefault="003C5937" w:rsidP="006E604F">
            <w:pPr>
              <w:spacing w:after="0" w:line="240" w:lineRule="auto"/>
              <w:jc w:val="center"/>
              <w:rPr>
                <w:rFonts w:cs="Times New Roman"/>
                <w:b/>
                <w:noProof/>
                <w:sz w:val="16"/>
                <w:szCs w:val="16"/>
              </w:rPr>
            </w:pPr>
            <w:r w:rsidRPr="00D402D2">
              <w:rPr>
                <w:rFonts w:cs="Times New Roman"/>
                <w:b/>
                <w:noProof/>
                <w:sz w:val="16"/>
                <w:szCs w:val="16"/>
              </w:rPr>
              <w:t>Tarpinė reikšmė (202</w:t>
            </w:r>
            <w:r w:rsidR="007C293B">
              <w:rPr>
                <w:rFonts w:cs="Times New Roman"/>
                <w:b/>
                <w:noProof/>
                <w:sz w:val="16"/>
                <w:szCs w:val="16"/>
              </w:rPr>
              <w:t>4</w:t>
            </w:r>
            <w:r w:rsidRPr="00D402D2">
              <w:rPr>
                <w:rFonts w:cs="Times New Roman"/>
                <w:b/>
                <w:noProof/>
                <w:sz w:val="16"/>
                <w:szCs w:val="16"/>
              </w:rPr>
              <w:t>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B487A4" w14:textId="77777777" w:rsidR="003C5937" w:rsidRPr="00D402D2" w:rsidRDefault="003C5937" w:rsidP="006E604F">
            <w:pPr>
              <w:spacing w:after="0" w:line="240" w:lineRule="auto"/>
              <w:jc w:val="center"/>
              <w:rPr>
                <w:rFonts w:cs="Times New Roman"/>
                <w:b/>
                <w:noProof/>
                <w:sz w:val="16"/>
                <w:szCs w:val="16"/>
              </w:rPr>
            </w:pPr>
            <w:r w:rsidRPr="00D402D2">
              <w:rPr>
                <w:rFonts w:cs="Times New Roman"/>
                <w:b/>
                <w:noProof/>
                <w:sz w:val="16"/>
                <w:szCs w:val="16"/>
              </w:rPr>
              <w:t>Siektina reikšmė (2029 m.)</w:t>
            </w:r>
          </w:p>
        </w:tc>
      </w:tr>
      <w:tr w:rsidR="00F1680F" w:rsidRPr="00D402D2" w14:paraId="3390B8DF" w14:textId="77777777" w:rsidTr="006E604F">
        <w:trPr>
          <w:trHeight w:val="332"/>
        </w:trPr>
        <w:tc>
          <w:tcPr>
            <w:tcW w:w="497" w:type="pct"/>
            <w:vMerge w:val="restart"/>
            <w:tcBorders>
              <w:top w:val="single" w:sz="12" w:space="0" w:color="auto"/>
            </w:tcBorders>
          </w:tcPr>
          <w:p w14:paraId="63E4A02D" w14:textId="77777777" w:rsidR="00F1680F" w:rsidRPr="00D402D2" w:rsidRDefault="00F1680F" w:rsidP="006E604F">
            <w:pPr>
              <w:spacing w:after="0" w:line="240" w:lineRule="auto"/>
              <w:jc w:val="both"/>
              <w:rPr>
                <w:rFonts w:cs="Times New Roman"/>
                <w:noProof/>
                <w:sz w:val="16"/>
                <w:szCs w:val="16"/>
              </w:rPr>
            </w:pPr>
            <w:r w:rsidRPr="00D402D2">
              <w:rPr>
                <w:rFonts w:cs="Times New Roman"/>
                <w:noProof/>
                <w:sz w:val="16"/>
                <w:szCs w:val="16"/>
              </w:rPr>
              <w:t xml:space="preserve">14 specialus prioritetas. </w:t>
            </w:r>
            <w:r w:rsidRPr="00D402D2">
              <w:rPr>
                <w:rFonts w:cs="Times New Roman"/>
                <w:noProof/>
                <w:sz w:val="16"/>
                <w:szCs w:val="16"/>
              </w:rPr>
              <w:lastRenderedPageBreak/>
              <w:t>Civilinės parengties įgūdžių skatinimas ir socialinio būsto plėtra</w:t>
            </w:r>
          </w:p>
        </w:tc>
        <w:tc>
          <w:tcPr>
            <w:tcW w:w="503" w:type="pct"/>
            <w:vMerge w:val="restart"/>
            <w:tcBorders>
              <w:top w:val="single" w:sz="12" w:space="0" w:color="auto"/>
            </w:tcBorders>
          </w:tcPr>
          <w:p w14:paraId="54E1D45C" w14:textId="77777777" w:rsidR="00F1680F" w:rsidRPr="00D402D2" w:rsidRDefault="00F1680F" w:rsidP="006E604F">
            <w:pPr>
              <w:spacing w:after="0" w:line="240" w:lineRule="auto"/>
              <w:jc w:val="both"/>
              <w:rPr>
                <w:rFonts w:cs="Times New Roman"/>
                <w:noProof/>
                <w:sz w:val="16"/>
                <w:szCs w:val="16"/>
              </w:rPr>
            </w:pPr>
            <w:r w:rsidRPr="00D402D2">
              <w:rPr>
                <w:rFonts w:cs="Times New Roman"/>
                <w:noProof/>
                <w:sz w:val="16"/>
                <w:szCs w:val="16"/>
              </w:rPr>
              <w:lastRenderedPageBreak/>
              <w:t xml:space="preserve">14.1 </w:t>
            </w:r>
          </w:p>
        </w:tc>
        <w:tc>
          <w:tcPr>
            <w:tcW w:w="432" w:type="pct"/>
            <w:vMerge w:val="restart"/>
            <w:tcBorders>
              <w:top w:val="single" w:sz="12" w:space="0" w:color="auto"/>
            </w:tcBorders>
          </w:tcPr>
          <w:p w14:paraId="769CAA7B" w14:textId="77777777" w:rsidR="00F1680F" w:rsidRPr="00D402D2" w:rsidRDefault="00F1680F" w:rsidP="006E604F">
            <w:pPr>
              <w:spacing w:after="0" w:line="240" w:lineRule="auto"/>
              <w:jc w:val="both"/>
              <w:rPr>
                <w:rFonts w:cs="Times New Roman"/>
                <w:noProof/>
                <w:sz w:val="16"/>
                <w:szCs w:val="16"/>
              </w:rPr>
            </w:pPr>
            <w:r w:rsidRPr="00D402D2">
              <w:rPr>
                <w:rFonts w:cs="Times New Roman"/>
                <w:noProof/>
                <w:sz w:val="16"/>
                <w:szCs w:val="16"/>
              </w:rPr>
              <w:t>ESF+</w:t>
            </w:r>
          </w:p>
        </w:tc>
        <w:tc>
          <w:tcPr>
            <w:tcW w:w="502" w:type="pct"/>
          </w:tcPr>
          <w:p w14:paraId="73452173" w14:textId="77777777" w:rsidR="00F1680F" w:rsidRPr="00D402D2" w:rsidRDefault="00F1680F" w:rsidP="006E604F">
            <w:pPr>
              <w:spacing w:after="0" w:line="240" w:lineRule="auto"/>
              <w:jc w:val="both"/>
              <w:rPr>
                <w:rFonts w:cs="Times New Roman"/>
                <w:noProof/>
                <w:sz w:val="16"/>
                <w:szCs w:val="16"/>
              </w:rPr>
            </w:pPr>
            <w:r w:rsidRPr="00D402D2">
              <w:rPr>
                <w:noProof/>
                <w:sz w:val="16"/>
                <w:szCs w:val="16"/>
              </w:rPr>
              <w:t>Sostinės regionas</w:t>
            </w:r>
          </w:p>
        </w:tc>
        <w:tc>
          <w:tcPr>
            <w:tcW w:w="645" w:type="pct"/>
          </w:tcPr>
          <w:p w14:paraId="3E2120DA" w14:textId="77777777" w:rsidR="00F1680F" w:rsidRPr="00D402D2" w:rsidRDefault="00F1680F" w:rsidP="006E604F">
            <w:pPr>
              <w:spacing w:after="0" w:line="240" w:lineRule="auto"/>
              <w:jc w:val="both"/>
              <w:rPr>
                <w:rFonts w:eastAsia="Calibri" w:cs="Times New Roman"/>
                <w:sz w:val="16"/>
                <w:szCs w:val="16"/>
                <w:highlight w:val="yellow"/>
                <w:lang w:eastAsia="en-GB" w:bidi="lt-LT"/>
              </w:rPr>
            </w:pPr>
            <w:r w:rsidRPr="00D402D2">
              <w:rPr>
                <w:rFonts w:cs="Times New Roman"/>
                <w:noProof/>
                <w:sz w:val="16"/>
                <w:szCs w:val="16"/>
              </w:rPr>
              <w:t xml:space="preserve">Specialusis </w:t>
            </w:r>
          </w:p>
        </w:tc>
        <w:tc>
          <w:tcPr>
            <w:tcW w:w="931" w:type="pct"/>
          </w:tcPr>
          <w:p w14:paraId="17F63093" w14:textId="77777777" w:rsidR="00F1680F" w:rsidRPr="00D402D2" w:rsidRDefault="00F1680F" w:rsidP="006E604F">
            <w:pPr>
              <w:tabs>
                <w:tab w:val="left" w:pos="315"/>
                <w:tab w:val="left" w:pos="457"/>
              </w:tabs>
              <w:spacing w:after="0" w:line="240" w:lineRule="auto"/>
              <w:contextualSpacing/>
              <w:jc w:val="both"/>
              <w:rPr>
                <w:rFonts w:eastAsia="Calibri" w:cs="Times New Roman"/>
                <w:sz w:val="16"/>
                <w:szCs w:val="16"/>
                <w:highlight w:val="yellow"/>
                <w:lang w:eastAsia="en-GB" w:bidi="lt-LT"/>
              </w:rPr>
            </w:pPr>
            <w:r w:rsidRPr="00D402D2">
              <w:rPr>
                <w:rFonts w:eastAsia="Calibri" w:cs="Times New Roman"/>
                <w:sz w:val="16"/>
                <w:szCs w:val="16"/>
                <w:lang w:eastAsia="lt-LT" w:bidi="lt-LT"/>
              </w:rPr>
              <w:t>Asmenys, dalyvavę sveikatos raštingumo didinimo veiklose</w:t>
            </w:r>
          </w:p>
        </w:tc>
        <w:tc>
          <w:tcPr>
            <w:tcW w:w="507" w:type="pct"/>
          </w:tcPr>
          <w:p w14:paraId="5AB24806" w14:textId="77777777" w:rsidR="00F1680F" w:rsidRPr="00D402D2" w:rsidRDefault="00F1680F" w:rsidP="006E604F">
            <w:pPr>
              <w:spacing w:after="0" w:line="240" w:lineRule="auto"/>
              <w:jc w:val="both"/>
              <w:rPr>
                <w:rFonts w:eastAsia="Times New Roman" w:cs="Times New Roman"/>
                <w:iCs/>
                <w:sz w:val="16"/>
                <w:szCs w:val="16"/>
                <w:highlight w:val="yellow"/>
                <w:lang w:eastAsia="lt-LT"/>
              </w:rPr>
            </w:pPr>
            <w:r w:rsidRPr="00D402D2">
              <w:rPr>
                <w:rFonts w:cs="Times New Roman"/>
                <w:noProof/>
                <w:sz w:val="16"/>
                <w:szCs w:val="16"/>
              </w:rPr>
              <w:t>Asmenys</w:t>
            </w:r>
          </w:p>
        </w:tc>
        <w:tc>
          <w:tcPr>
            <w:tcW w:w="503" w:type="pct"/>
            <w:tcBorders>
              <w:top w:val="single" w:sz="12" w:space="0" w:color="auto"/>
              <w:bottom w:val="single" w:sz="4" w:space="0" w:color="auto"/>
            </w:tcBorders>
          </w:tcPr>
          <w:p w14:paraId="0481F91B" w14:textId="77777777" w:rsidR="00F1680F" w:rsidRPr="00D402D2" w:rsidRDefault="00F1680F" w:rsidP="006E604F">
            <w:pPr>
              <w:spacing w:after="0" w:line="240" w:lineRule="auto"/>
              <w:jc w:val="center"/>
              <w:rPr>
                <w:rFonts w:cs="Times New Roman"/>
                <w:bCs/>
                <w:noProof/>
                <w:sz w:val="16"/>
                <w:szCs w:val="16"/>
              </w:rPr>
            </w:pPr>
            <w:r w:rsidRPr="00D402D2">
              <w:rPr>
                <w:rFonts w:cs="Times New Roman"/>
                <w:bCs/>
                <w:noProof/>
                <w:sz w:val="16"/>
                <w:szCs w:val="16"/>
              </w:rPr>
              <w:t>0</w:t>
            </w:r>
          </w:p>
        </w:tc>
        <w:tc>
          <w:tcPr>
            <w:tcW w:w="480" w:type="pct"/>
            <w:tcBorders>
              <w:top w:val="single" w:sz="12" w:space="0" w:color="auto"/>
              <w:bottom w:val="single" w:sz="4" w:space="0" w:color="auto"/>
            </w:tcBorders>
          </w:tcPr>
          <w:p w14:paraId="093E3C01" w14:textId="77777777" w:rsidR="00F1680F" w:rsidRPr="00BB1521" w:rsidRDefault="00F1680F" w:rsidP="006E604F">
            <w:pPr>
              <w:spacing w:after="0" w:line="240" w:lineRule="auto"/>
              <w:jc w:val="center"/>
              <w:rPr>
                <w:rFonts w:cs="Times New Roman"/>
                <w:bCs/>
                <w:noProof/>
                <w:color w:val="EE0000"/>
                <w:sz w:val="16"/>
                <w:szCs w:val="16"/>
              </w:rPr>
            </w:pPr>
            <w:r w:rsidRPr="00835A20">
              <w:rPr>
                <w:rFonts w:cs="Times New Roman"/>
                <w:bCs/>
                <w:noProof/>
                <w:sz w:val="16"/>
                <w:szCs w:val="16"/>
              </w:rPr>
              <w:t>2 500</w:t>
            </w:r>
          </w:p>
        </w:tc>
      </w:tr>
      <w:tr w:rsidR="00F1680F" w:rsidRPr="00D402D2" w14:paraId="57728517" w14:textId="77777777" w:rsidTr="00CA4383">
        <w:trPr>
          <w:trHeight w:val="332"/>
        </w:trPr>
        <w:tc>
          <w:tcPr>
            <w:tcW w:w="497" w:type="pct"/>
            <w:vMerge/>
          </w:tcPr>
          <w:p w14:paraId="521119EE" w14:textId="77777777" w:rsidR="00F1680F" w:rsidRPr="00D402D2" w:rsidRDefault="00F1680F" w:rsidP="006E604F">
            <w:pPr>
              <w:spacing w:after="0" w:line="240" w:lineRule="auto"/>
              <w:jc w:val="both"/>
              <w:rPr>
                <w:rFonts w:cs="Times New Roman"/>
                <w:noProof/>
                <w:sz w:val="16"/>
                <w:szCs w:val="16"/>
              </w:rPr>
            </w:pPr>
          </w:p>
        </w:tc>
        <w:tc>
          <w:tcPr>
            <w:tcW w:w="503" w:type="pct"/>
            <w:vMerge/>
          </w:tcPr>
          <w:p w14:paraId="751C8DE8" w14:textId="77777777" w:rsidR="00F1680F" w:rsidRPr="00D402D2" w:rsidRDefault="00F1680F" w:rsidP="006E604F">
            <w:pPr>
              <w:spacing w:after="0" w:line="240" w:lineRule="auto"/>
              <w:jc w:val="both"/>
              <w:rPr>
                <w:rFonts w:cs="Times New Roman"/>
                <w:noProof/>
                <w:sz w:val="16"/>
                <w:szCs w:val="16"/>
              </w:rPr>
            </w:pPr>
          </w:p>
        </w:tc>
        <w:tc>
          <w:tcPr>
            <w:tcW w:w="432" w:type="pct"/>
            <w:vMerge/>
          </w:tcPr>
          <w:p w14:paraId="637D044D" w14:textId="77777777" w:rsidR="00F1680F" w:rsidRPr="00D402D2" w:rsidRDefault="00F1680F" w:rsidP="006E604F">
            <w:pPr>
              <w:spacing w:after="0" w:line="240" w:lineRule="auto"/>
              <w:jc w:val="both"/>
              <w:rPr>
                <w:rFonts w:cs="Times New Roman"/>
                <w:noProof/>
                <w:sz w:val="16"/>
                <w:szCs w:val="16"/>
              </w:rPr>
            </w:pPr>
          </w:p>
        </w:tc>
        <w:tc>
          <w:tcPr>
            <w:tcW w:w="502" w:type="pct"/>
          </w:tcPr>
          <w:p w14:paraId="4E1AE419" w14:textId="77777777" w:rsidR="00F1680F" w:rsidRPr="00D402D2" w:rsidRDefault="00F1680F" w:rsidP="006E604F">
            <w:pPr>
              <w:spacing w:after="0" w:line="240" w:lineRule="auto"/>
              <w:jc w:val="both"/>
              <w:rPr>
                <w:noProof/>
                <w:sz w:val="16"/>
                <w:szCs w:val="16"/>
              </w:rPr>
            </w:pPr>
            <w:r w:rsidRPr="00D402D2">
              <w:rPr>
                <w:noProof/>
                <w:sz w:val="16"/>
                <w:szCs w:val="16"/>
              </w:rPr>
              <w:t>VVL regionas</w:t>
            </w:r>
          </w:p>
        </w:tc>
        <w:tc>
          <w:tcPr>
            <w:tcW w:w="645" w:type="pct"/>
          </w:tcPr>
          <w:p w14:paraId="78AD8306" w14:textId="77777777" w:rsidR="00F1680F" w:rsidRPr="00D402D2" w:rsidRDefault="00F1680F" w:rsidP="006E604F">
            <w:pPr>
              <w:spacing w:after="0" w:line="240" w:lineRule="auto"/>
              <w:jc w:val="both"/>
              <w:rPr>
                <w:rFonts w:eastAsia="Calibri" w:cs="Times New Roman"/>
                <w:sz w:val="16"/>
                <w:szCs w:val="16"/>
                <w:highlight w:val="yellow"/>
                <w:lang w:eastAsia="en-GB" w:bidi="lt-LT"/>
              </w:rPr>
            </w:pPr>
            <w:r w:rsidRPr="00D402D2">
              <w:rPr>
                <w:rFonts w:cs="Times New Roman"/>
                <w:noProof/>
                <w:sz w:val="16"/>
                <w:szCs w:val="16"/>
              </w:rPr>
              <w:t xml:space="preserve">Specialusis </w:t>
            </w:r>
          </w:p>
        </w:tc>
        <w:tc>
          <w:tcPr>
            <w:tcW w:w="931" w:type="pct"/>
          </w:tcPr>
          <w:p w14:paraId="33886542" w14:textId="77777777" w:rsidR="00F1680F" w:rsidRPr="00D402D2" w:rsidRDefault="00F1680F" w:rsidP="006E604F">
            <w:pPr>
              <w:tabs>
                <w:tab w:val="left" w:pos="315"/>
                <w:tab w:val="left" w:pos="457"/>
              </w:tabs>
              <w:spacing w:after="0" w:line="240" w:lineRule="auto"/>
              <w:contextualSpacing/>
              <w:jc w:val="both"/>
              <w:rPr>
                <w:rFonts w:eastAsia="Calibri" w:cs="Times New Roman"/>
                <w:sz w:val="16"/>
                <w:szCs w:val="16"/>
                <w:highlight w:val="yellow"/>
                <w:lang w:eastAsia="en-GB" w:bidi="lt-LT"/>
              </w:rPr>
            </w:pPr>
            <w:r w:rsidRPr="00D402D2">
              <w:rPr>
                <w:rFonts w:eastAsia="Calibri" w:cs="Times New Roman"/>
                <w:sz w:val="16"/>
                <w:szCs w:val="16"/>
                <w:lang w:eastAsia="lt-LT" w:bidi="lt-LT"/>
              </w:rPr>
              <w:t>Asmenys, dalyvavę sveikatos raštingumo didinimo veiklose</w:t>
            </w:r>
          </w:p>
        </w:tc>
        <w:tc>
          <w:tcPr>
            <w:tcW w:w="507" w:type="pct"/>
          </w:tcPr>
          <w:p w14:paraId="12A153FF" w14:textId="77777777" w:rsidR="00F1680F" w:rsidRPr="00D402D2" w:rsidRDefault="00F1680F" w:rsidP="006E604F">
            <w:pPr>
              <w:spacing w:after="0" w:line="240" w:lineRule="auto"/>
              <w:jc w:val="both"/>
              <w:rPr>
                <w:rFonts w:eastAsia="Times New Roman" w:cs="Times New Roman"/>
                <w:iCs/>
                <w:sz w:val="16"/>
                <w:szCs w:val="16"/>
                <w:highlight w:val="yellow"/>
                <w:lang w:eastAsia="lt-LT"/>
              </w:rPr>
            </w:pPr>
            <w:r w:rsidRPr="00D402D2">
              <w:rPr>
                <w:rFonts w:cs="Times New Roman"/>
                <w:noProof/>
                <w:sz w:val="16"/>
                <w:szCs w:val="16"/>
              </w:rPr>
              <w:t>Asmenys</w:t>
            </w:r>
          </w:p>
        </w:tc>
        <w:tc>
          <w:tcPr>
            <w:tcW w:w="503" w:type="pct"/>
            <w:tcBorders>
              <w:top w:val="single" w:sz="4" w:space="0" w:color="auto"/>
              <w:bottom w:val="single" w:sz="4" w:space="0" w:color="auto"/>
            </w:tcBorders>
          </w:tcPr>
          <w:p w14:paraId="522007E5" w14:textId="77777777" w:rsidR="00F1680F" w:rsidRPr="00D402D2" w:rsidRDefault="00F1680F" w:rsidP="006E604F">
            <w:pPr>
              <w:spacing w:after="0" w:line="240" w:lineRule="auto"/>
              <w:jc w:val="center"/>
              <w:rPr>
                <w:rFonts w:cs="Times New Roman"/>
                <w:bCs/>
                <w:noProof/>
                <w:sz w:val="16"/>
                <w:szCs w:val="16"/>
              </w:rPr>
            </w:pPr>
            <w:r w:rsidRPr="00D402D2">
              <w:rPr>
                <w:rFonts w:cs="Times New Roman"/>
                <w:bCs/>
                <w:noProof/>
                <w:sz w:val="16"/>
                <w:szCs w:val="16"/>
              </w:rPr>
              <w:t>0</w:t>
            </w:r>
          </w:p>
        </w:tc>
        <w:tc>
          <w:tcPr>
            <w:tcW w:w="480" w:type="pct"/>
            <w:tcBorders>
              <w:top w:val="single" w:sz="4" w:space="0" w:color="auto"/>
              <w:bottom w:val="single" w:sz="4" w:space="0" w:color="auto"/>
            </w:tcBorders>
          </w:tcPr>
          <w:p w14:paraId="31DBC71E" w14:textId="77777777" w:rsidR="00F1680F" w:rsidRPr="00BB1521" w:rsidRDefault="00F1680F" w:rsidP="006E604F">
            <w:pPr>
              <w:spacing w:after="0" w:line="240" w:lineRule="auto"/>
              <w:jc w:val="center"/>
              <w:rPr>
                <w:rFonts w:cs="Times New Roman"/>
                <w:bCs/>
                <w:noProof/>
                <w:color w:val="EE0000"/>
                <w:sz w:val="16"/>
                <w:szCs w:val="16"/>
              </w:rPr>
            </w:pPr>
            <w:r w:rsidRPr="00835A20">
              <w:rPr>
                <w:rFonts w:cs="Times New Roman"/>
                <w:bCs/>
                <w:noProof/>
                <w:sz w:val="16"/>
                <w:szCs w:val="16"/>
              </w:rPr>
              <w:t>16 465</w:t>
            </w:r>
          </w:p>
        </w:tc>
      </w:tr>
      <w:tr w:rsidR="00F1680F" w:rsidRPr="00D402D2" w14:paraId="3E43A6D8" w14:textId="77777777" w:rsidTr="006E604F">
        <w:trPr>
          <w:trHeight w:val="332"/>
        </w:trPr>
        <w:tc>
          <w:tcPr>
            <w:tcW w:w="497" w:type="pct"/>
            <w:vMerge/>
          </w:tcPr>
          <w:p w14:paraId="5F68B03A" w14:textId="77777777" w:rsidR="00F1680F" w:rsidRPr="00D402D2" w:rsidRDefault="00F1680F" w:rsidP="006E604F">
            <w:pPr>
              <w:spacing w:after="0" w:line="240" w:lineRule="auto"/>
              <w:jc w:val="both"/>
              <w:rPr>
                <w:rFonts w:cs="Times New Roman"/>
                <w:noProof/>
                <w:sz w:val="16"/>
                <w:szCs w:val="16"/>
                <w:highlight w:val="yellow"/>
              </w:rPr>
            </w:pPr>
          </w:p>
        </w:tc>
        <w:tc>
          <w:tcPr>
            <w:tcW w:w="503" w:type="pct"/>
            <w:vMerge/>
          </w:tcPr>
          <w:p w14:paraId="4E3D77FD" w14:textId="77777777" w:rsidR="00F1680F" w:rsidRPr="00D402D2" w:rsidRDefault="00F1680F" w:rsidP="006E604F">
            <w:pPr>
              <w:spacing w:after="0" w:line="240" w:lineRule="auto"/>
              <w:jc w:val="both"/>
              <w:rPr>
                <w:rFonts w:cs="Times New Roman"/>
                <w:noProof/>
                <w:sz w:val="16"/>
                <w:szCs w:val="16"/>
                <w:highlight w:val="yellow"/>
              </w:rPr>
            </w:pPr>
          </w:p>
        </w:tc>
        <w:tc>
          <w:tcPr>
            <w:tcW w:w="432" w:type="pct"/>
            <w:vMerge/>
          </w:tcPr>
          <w:p w14:paraId="2730F35D" w14:textId="77777777" w:rsidR="00F1680F" w:rsidRPr="00D402D2" w:rsidRDefault="00F1680F" w:rsidP="006E604F">
            <w:pPr>
              <w:spacing w:after="0" w:line="240" w:lineRule="auto"/>
              <w:jc w:val="both"/>
              <w:rPr>
                <w:rFonts w:cs="Times New Roman"/>
                <w:noProof/>
                <w:sz w:val="16"/>
                <w:szCs w:val="16"/>
                <w:highlight w:val="yellow"/>
              </w:rPr>
            </w:pPr>
          </w:p>
        </w:tc>
        <w:tc>
          <w:tcPr>
            <w:tcW w:w="502" w:type="pct"/>
          </w:tcPr>
          <w:p w14:paraId="1BF4F115" w14:textId="77777777" w:rsidR="00F1680F" w:rsidRPr="00D402D2" w:rsidRDefault="00F1680F" w:rsidP="006E604F">
            <w:pPr>
              <w:spacing w:after="0" w:line="240" w:lineRule="auto"/>
              <w:jc w:val="both"/>
              <w:rPr>
                <w:rFonts w:cs="Times New Roman"/>
                <w:noProof/>
                <w:sz w:val="16"/>
                <w:szCs w:val="16"/>
                <w:highlight w:val="yellow"/>
              </w:rPr>
            </w:pPr>
            <w:r w:rsidRPr="00D402D2">
              <w:rPr>
                <w:noProof/>
                <w:sz w:val="16"/>
                <w:szCs w:val="16"/>
              </w:rPr>
              <w:t>VVL regionas</w:t>
            </w:r>
          </w:p>
        </w:tc>
        <w:tc>
          <w:tcPr>
            <w:tcW w:w="645" w:type="pct"/>
          </w:tcPr>
          <w:p w14:paraId="1ED1723F" w14:textId="77777777" w:rsidR="00F1680F" w:rsidRPr="00D402D2" w:rsidRDefault="00F1680F" w:rsidP="006E604F">
            <w:pPr>
              <w:spacing w:after="0" w:line="240" w:lineRule="auto"/>
              <w:jc w:val="both"/>
              <w:rPr>
                <w:rFonts w:eastAsia="Calibri" w:cs="Times New Roman"/>
                <w:sz w:val="16"/>
                <w:szCs w:val="16"/>
                <w:highlight w:val="yellow"/>
                <w:lang w:eastAsia="en-GB" w:bidi="lt-LT"/>
              </w:rPr>
            </w:pPr>
            <w:r w:rsidRPr="00D402D2">
              <w:rPr>
                <w:rFonts w:cs="Times New Roman"/>
                <w:sz w:val="16"/>
                <w:szCs w:val="16"/>
                <w:lang w:eastAsia="en-GB"/>
              </w:rPr>
              <w:t xml:space="preserve">Specialusis </w:t>
            </w:r>
          </w:p>
        </w:tc>
        <w:tc>
          <w:tcPr>
            <w:tcW w:w="931" w:type="pct"/>
          </w:tcPr>
          <w:p w14:paraId="64189687" w14:textId="77777777" w:rsidR="00F1680F" w:rsidRPr="00D402D2" w:rsidRDefault="00F1680F" w:rsidP="006E604F">
            <w:pPr>
              <w:autoSpaceDE w:val="0"/>
              <w:autoSpaceDN w:val="0"/>
              <w:adjustRightInd w:val="0"/>
              <w:spacing w:after="0" w:line="240" w:lineRule="auto"/>
              <w:jc w:val="both"/>
              <w:rPr>
                <w:rFonts w:eastAsia="Calibri" w:cs="Times New Roman"/>
                <w:sz w:val="16"/>
                <w:szCs w:val="16"/>
                <w:highlight w:val="yellow"/>
                <w:lang w:eastAsia="en-GB" w:bidi="lt-LT"/>
              </w:rPr>
            </w:pPr>
            <w:r w:rsidRPr="00D402D2">
              <w:rPr>
                <w:rFonts w:eastAsia="Calibri" w:cs="Times New Roman"/>
                <w:sz w:val="16"/>
                <w:szCs w:val="16"/>
                <w:lang w:eastAsia="lt-LT" w:bidi="lt-LT"/>
              </w:rPr>
              <w:t>Specialistai dalyvavę kvalifikacijos tobulinimo / perkvalifikavimo veiklose</w:t>
            </w:r>
          </w:p>
        </w:tc>
        <w:tc>
          <w:tcPr>
            <w:tcW w:w="507" w:type="pct"/>
          </w:tcPr>
          <w:p w14:paraId="1E53A95D" w14:textId="77777777" w:rsidR="00F1680F" w:rsidRPr="00D402D2" w:rsidRDefault="00F1680F" w:rsidP="006E604F">
            <w:pPr>
              <w:spacing w:after="0" w:line="240" w:lineRule="auto"/>
              <w:jc w:val="both"/>
              <w:rPr>
                <w:rFonts w:eastAsia="Times New Roman" w:cs="Times New Roman"/>
                <w:iCs/>
                <w:sz w:val="16"/>
                <w:szCs w:val="16"/>
                <w:highlight w:val="yellow"/>
                <w:lang w:eastAsia="lt-LT"/>
              </w:rPr>
            </w:pPr>
            <w:r w:rsidRPr="00D402D2">
              <w:rPr>
                <w:rFonts w:cs="Times New Roman"/>
                <w:noProof/>
                <w:sz w:val="16"/>
                <w:szCs w:val="16"/>
              </w:rPr>
              <w:t>Asmenys</w:t>
            </w:r>
          </w:p>
        </w:tc>
        <w:tc>
          <w:tcPr>
            <w:tcW w:w="503" w:type="pct"/>
            <w:tcBorders>
              <w:top w:val="single" w:sz="4" w:space="0" w:color="auto"/>
              <w:bottom w:val="single" w:sz="4" w:space="0" w:color="auto"/>
            </w:tcBorders>
          </w:tcPr>
          <w:p w14:paraId="0A9512FB" w14:textId="77777777" w:rsidR="00F1680F" w:rsidRPr="00D402D2" w:rsidRDefault="00F1680F" w:rsidP="006E604F">
            <w:pPr>
              <w:spacing w:after="0" w:line="240" w:lineRule="auto"/>
              <w:jc w:val="center"/>
              <w:rPr>
                <w:rFonts w:cs="Times New Roman"/>
                <w:bCs/>
                <w:noProof/>
                <w:sz w:val="16"/>
                <w:szCs w:val="16"/>
              </w:rPr>
            </w:pPr>
            <w:r w:rsidRPr="00D402D2">
              <w:rPr>
                <w:rFonts w:cs="Times New Roman"/>
                <w:bCs/>
                <w:noProof/>
                <w:sz w:val="16"/>
                <w:szCs w:val="16"/>
              </w:rPr>
              <w:t>0</w:t>
            </w:r>
          </w:p>
        </w:tc>
        <w:tc>
          <w:tcPr>
            <w:tcW w:w="480" w:type="pct"/>
            <w:tcBorders>
              <w:top w:val="single" w:sz="4" w:space="0" w:color="auto"/>
              <w:bottom w:val="single" w:sz="4" w:space="0" w:color="auto"/>
            </w:tcBorders>
          </w:tcPr>
          <w:p w14:paraId="1405D185" w14:textId="77777777" w:rsidR="00F1680F" w:rsidRPr="00BB1521" w:rsidRDefault="00F1680F" w:rsidP="006E604F">
            <w:pPr>
              <w:spacing w:after="0" w:line="240" w:lineRule="auto"/>
              <w:jc w:val="center"/>
              <w:rPr>
                <w:rFonts w:cs="Times New Roman"/>
                <w:bCs/>
                <w:noProof/>
                <w:color w:val="EE0000"/>
                <w:sz w:val="16"/>
                <w:szCs w:val="16"/>
              </w:rPr>
            </w:pPr>
            <w:r w:rsidRPr="00835A20">
              <w:rPr>
                <w:rFonts w:cs="Times New Roman"/>
                <w:bCs/>
                <w:noProof/>
                <w:sz w:val="16"/>
                <w:szCs w:val="16"/>
              </w:rPr>
              <w:t>3 575</w:t>
            </w:r>
          </w:p>
        </w:tc>
      </w:tr>
      <w:tr w:rsidR="00F1680F" w:rsidRPr="00D402D2" w14:paraId="61475E80" w14:textId="77777777" w:rsidTr="006E604F">
        <w:trPr>
          <w:trHeight w:val="332"/>
        </w:trPr>
        <w:tc>
          <w:tcPr>
            <w:tcW w:w="497" w:type="pct"/>
            <w:vMerge/>
          </w:tcPr>
          <w:p w14:paraId="4AC4EF7F" w14:textId="77777777" w:rsidR="00F1680F" w:rsidRPr="00D402D2" w:rsidRDefault="00F1680F" w:rsidP="00F1680F">
            <w:pPr>
              <w:spacing w:after="0" w:line="240" w:lineRule="auto"/>
              <w:jc w:val="both"/>
              <w:rPr>
                <w:rFonts w:cs="Times New Roman"/>
                <w:noProof/>
                <w:sz w:val="16"/>
                <w:szCs w:val="16"/>
                <w:highlight w:val="yellow"/>
              </w:rPr>
            </w:pPr>
          </w:p>
        </w:tc>
        <w:tc>
          <w:tcPr>
            <w:tcW w:w="503" w:type="pct"/>
            <w:vMerge/>
          </w:tcPr>
          <w:p w14:paraId="0024AAB7" w14:textId="77777777" w:rsidR="00F1680F" w:rsidRPr="00D402D2" w:rsidRDefault="00F1680F" w:rsidP="00F1680F">
            <w:pPr>
              <w:spacing w:after="0" w:line="240" w:lineRule="auto"/>
              <w:jc w:val="both"/>
              <w:rPr>
                <w:rFonts w:cs="Times New Roman"/>
                <w:noProof/>
                <w:sz w:val="16"/>
                <w:szCs w:val="16"/>
                <w:highlight w:val="yellow"/>
              </w:rPr>
            </w:pPr>
          </w:p>
        </w:tc>
        <w:tc>
          <w:tcPr>
            <w:tcW w:w="432" w:type="pct"/>
            <w:vMerge/>
          </w:tcPr>
          <w:p w14:paraId="19B5DE36" w14:textId="77777777" w:rsidR="00F1680F" w:rsidRPr="00D402D2" w:rsidRDefault="00F1680F" w:rsidP="00F1680F">
            <w:pPr>
              <w:spacing w:after="0" w:line="240" w:lineRule="auto"/>
              <w:jc w:val="both"/>
              <w:rPr>
                <w:rFonts w:cs="Times New Roman"/>
                <w:noProof/>
                <w:sz w:val="16"/>
                <w:szCs w:val="16"/>
                <w:highlight w:val="yellow"/>
              </w:rPr>
            </w:pPr>
          </w:p>
        </w:tc>
        <w:tc>
          <w:tcPr>
            <w:tcW w:w="502" w:type="pct"/>
          </w:tcPr>
          <w:p w14:paraId="711A8C24" w14:textId="60F8A5CE" w:rsidR="00F1680F" w:rsidRPr="00D402D2" w:rsidRDefault="00F1680F" w:rsidP="00F1680F">
            <w:pPr>
              <w:spacing w:after="0" w:line="240" w:lineRule="auto"/>
              <w:jc w:val="both"/>
              <w:rPr>
                <w:noProof/>
                <w:sz w:val="16"/>
                <w:szCs w:val="16"/>
              </w:rPr>
            </w:pPr>
            <w:r w:rsidRPr="00D402D2">
              <w:rPr>
                <w:noProof/>
                <w:sz w:val="16"/>
                <w:szCs w:val="16"/>
              </w:rPr>
              <w:t>Sostinės regionas</w:t>
            </w:r>
          </w:p>
        </w:tc>
        <w:tc>
          <w:tcPr>
            <w:tcW w:w="645" w:type="pct"/>
          </w:tcPr>
          <w:p w14:paraId="227F3713" w14:textId="1BECCB1C" w:rsidR="00F1680F" w:rsidRPr="00D402D2" w:rsidRDefault="00F1680F" w:rsidP="00F1680F">
            <w:pPr>
              <w:spacing w:after="0" w:line="240" w:lineRule="auto"/>
              <w:jc w:val="both"/>
              <w:rPr>
                <w:rFonts w:cs="Times New Roman"/>
                <w:sz w:val="16"/>
                <w:szCs w:val="16"/>
                <w:lang w:eastAsia="en-GB"/>
              </w:rPr>
            </w:pPr>
            <w:r w:rsidRPr="00D402D2">
              <w:rPr>
                <w:rFonts w:cs="Times New Roman"/>
                <w:sz w:val="16"/>
                <w:szCs w:val="16"/>
                <w:lang w:eastAsia="en-GB"/>
              </w:rPr>
              <w:t xml:space="preserve">Specialusis </w:t>
            </w:r>
          </w:p>
        </w:tc>
        <w:tc>
          <w:tcPr>
            <w:tcW w:w="931" w:type="pct"/>
          </w:tcPr>
          <w:p w14:paraId="05709279" w14:textId="6638B654" w:rsidR="00F1680F" w:rsidRPr="00D402D2" w:rsidRDefault="00F1680F" w:rsidP="00F1680F">
            <w:pPr>
              <w:autoSpaceDE w:val="0"/>
              <w:autoSpaceDN w:val="0"/>
              <w:adjustRightInd w:val="0"/>
              <w:spacing w:after="0" w:line="240" w:lineRule="auto"/>
              <w:jc w:val="both"/>
              <w:rPr>
                <w:rFonts w:eastAsia="Calibri" w:cs="Times New Roman"/>
                <w:sz w:val="16"/>
                <w:szCs w:val="16"/>
                <w:lang w:eastAsia="lt-LT" w:bidi="lt-LT"/>
              </w:rPr>
            </w:pPr>
            <w:r w:rsidRPr="006E604F">
              <w:rPr>
                <w:sz w:val="16"/>
                <w:szCs w:val="16"/>
              </w:rPr>
              <w:t>BIVP projektų veiklų dalyviai (įskaitant visas tikslines grupes)</w:t>
            </w:r>
            <w:r w:rsidRPr="006E604F">
              <w:rPr>
                <w:sz w:val="16"/>
                <w:szCs w:val="16"/>
                <w:lang w:eastAsia="lt-LT"/>
              </w:rPr>
              <w:t xml:space="preserve">, dalyvavę </w:t>
            </w:r>
            <w:r w:rsidRPr="006E604F">
              <w:rPr>
                <w:sz w:val="16"/>
                <w:szCs w:val="16"/>
              </w:rPr>
              <w:t xml:space="preserve">gyventojų švietimo civilinės saugos klausimais </w:t>
            </w:r>
            <w:r w:rsidRPr="006E604F">
              <w:rPr>
                <w:sz w:val="16"/>
                <w:szCs w:val="16"/>
                <w:lang w:eastAsia="lt-LT"/>
              </w:rPr>
              <w:t>veiklose</w:t>
            </w:r>
            <w:proofErr w:type="gramStart"/>
            <w:r w:rsidRPr="006E604F">
              <w:rPr>
                <w:sz w:val="16"/>
                <w:szCs w:val="16"/>
              </w:rPr>
              <w:t xml:space="preserve"> </w:t>
            </w:r>
            <w:r w:rsidRPr="006E604F">
              <w:rPr>
                <w:sz w:val="16"/>
                <w:szCs w:val="16"/>
                <w:lang w:eastAsia="lt-LT"/>
              </w:rPr>
              <w:t xml:space="preserve"> </w:t>
            </w:r>
            <w:proofErr w:type="gramEnd"/>
          </w:p>
        </w:tc>
        <w:tc>
          <w:tcPr>
            <w:tcW w:w="507" w:type="pct"/>
          </w:tcPr>
          <w:p w14:paraId="4AAFD2C5" w14:textId="2D44CD3D" w:rsidR="00F1680F" w:rsidRPr="00D402D2" w:rsidRDefault="00835A20" w:rsidP="00F1680F">
            <w:pPr>
              <w:spacing w:after="0" w:line="240" w:lineRule="auto"/>
              <w:jc w:val="both"/>
              <w:rPr>
                <w:rFonts w:cs="Times New Roman"/>
                <w:noProof/>
                <w:sz w:val="16"/>
                <w:szCs w:val="16"/>
              </w:rPr>
            </w:pPr>
            <w:r w:rsidRPr="00D402D2">
              <w:rPr>
                <w:rFonts w:cs="Times New Roman"/>
                <w:noProof/>
                <w:sz w:val="16"/>
                <w:szCs w:val="16"/>
              </w:rPr>
              <w:t>Asmenys</w:t>
            </w:r>
          </w:p>
        </w:tc>
        <w:tc>
          <w:tcPr>
            <w:tcW w:w="503" w:type="pct"/>
            <w:tcBorders>
              <w:top w:val="single" w:sz="4" w:space="0" w:color="auto"/>
              <w:bottom w:val="single" w:sz="4" w:space="0" w:color="auto"/>
            </w:tcBorders>
          </w:tcPr>
          <w:p w14:paraId="5635ACDA" w14:textId="289FFF68" w:rsidR="00F1680F" w:rsidRPr="00D402D2" w:rsidRDefault="00F1680F" w:rsidP="00F1680F">
            <w:pPr>
              <w:spacing w:after="0" w:line="240" w:lineRule="auto"/>
              <w:jc w:val="center"/>
              <w:rPr>
                <w:rFonts w:cs="Times New Roman"/>
                <w:bCs/>
                <w:noProof/>
                <w:sz w:val="16"/>
                <w:szCs w:val="16"/>
              </w:rPr>
            </w:pPr>
            <w:r w:rsidRPr="006E604F">
              <w:rPr>
                <w:rFonts w:cs="Times New Roman"/>
                <w:bCs/>
                <w:noProof/>
                <w:sz w:val="16"/>
                <w:szCs w:val="16"/>
              </w:rPr>
              <w:t>0</w:t>
            </w:r>
          </w:p>
        </w:tc>
        <w:tc>
          <w:tcPr>
            <w:tcW w:w="480" w:type="pct"/>
            <w:tcBorders>
              <w:top w:val="single" w:sz="4" w:space="0" w:color="auto"/>
              <w:bottom w:val="single" w:sz="4" w:space="0" w:color="auto"/>
            </w:tcBorders>
          </w:tcPr>
          <w:p w14:paraId="64350681" w14:textId="1D1612B3" w:rsidR="00F1680F" w:rsidRPr="00BB1521" w:rsidRDefault="00F1680F" w:rsidP="00F1680F">
            <w:pPr>
              <w:spacing w:after="0" w:line="240" w:lineRule="auto"/>
              <w:jc w:val="center"/>
              <w:rPr>
                <w:rFonts w:cs="Times New Roman"/>
                <w:bCs/>
                <w:noProof/>
                <w:color w:val="EE0000"/>
                <w:sz w:val="16"/>
                <w:szCs w:val="16"/>
              </w:rPr>
            </w:pPr>
            <w:r w:rsidRPr="00835A20">
              <w:rPr>
                <w:rFonts w:cs="Times New Roman"/>
                <w:bCs/>
                <w:noProof/>
                <w:sz w:val="16"/>
                <w:szCs w:val="16"/>
                <w:lang w:val="en-US"/>
              </w:rPr>
              <w:t>500</w:t>
            </w:r>
          </w:p>
        </w:tc>
      </w:tr>
      <w:tr w:rsidR="00F1680F" w:rsidRPr="00D402D2" w14:paraId="042981D6" w14:textId="77777777" w:rsidTr="006E604F">
        <w:trPr>
          <w:trHeight w:val="332"/>
        </w:trPr>
        <w:tc>
          <w:tcPr>
            <w:tcW w:w="497" w:type="pct"/>
            <w:vMerge/>
          </w:tcPr>
          <w:p w14:paraId="6C75540A" w14:textId="77777777" w:rsidR="00F1680F" w:rsidRPr="00D402D2" w:rsidRDefault="00F1680F" w:rsidP="00F1680F">
            <w:pPr>
              <w:spacing w:after="0" w:line="240" w:lineRule="auto"/>
              <w:jc w:val="both"/>
              <w:rPr>
                <w:rFonts w:cs="Times New Roman"/>
                <w:noProof/>
                <w:sz w:val="16"/>
                <w:szCs w:val="16"/>
                <w:highlight w:val="yellow"/>
              </w:rPr>
            </w:pPr>
          </w:p>
        </w:tc>
        <w:tc>
          <w:tcPr>
            <w:tcW w:w="503" w:type="pct"/>
            <w:vMerge/>
          </w:tcPr>
          <w:p w14:paraId="6C2605C8" w14:textId="77777777" w:rsidR="00F1680F" w:rsidRPr="00D402D2" w:rsidRDefault="00F1680F" w:rsidP="00F1680F">
            <w:pPr>
              <w:spacing w:after="0" w:line="240" w:lineRule="auto"/>
              <w:jc w:val="both"/>
              <w:rPr>
                <w:rFonts w:cs="Times New Roman"/>
                <w:noProof/>
                <w:sz w:val="16"/>
                <w:szCs w:val="16"/>
                <w:highlight w:val="yellow"/>
              </w:rPr>
            </w:pPr>
          </w:p>
        </w:tc>
        <w:tc>
          <w:tcPr>
            <w:tcW w:w="432" w:type="pct"/>
            <w:vMerge/>
          </w:tcPr>
          <w:p w14:paraId="09B8B721" w14:textId="77777777" w:rsidR="00F1680F" w:rsidRPr="00D402D2" w:rsidRDefault="00F1680F" w:rsidP="00F1680F">
            <w:pPr>
              <w:spacing w:after="0" w:line="240" w:lineRule="auto"/>
              <w:jc w:val="both"/>
              <w:rPr>
                <w:rFonts w:cs="Times New Roman"/>
                <w:noProof/>
                <w:sz w:val="16"/>
                <w:szCs w:val="16"/>
                <w:highlight w:val="yellow"/>
              </w:rPr>
            </w:pPr>
          </w:p>
        </w:tc>
        <w:tc>
          <w:tcPr>
            <w:tcW w:w="502" w:type="pct"/>
          </w:tcPr>
          <w:p w14:paraId="0E562F01" w14:textId="76861E14" w:rsidR="00F1680F" w:rsidRPr="006E604F" w:rsidRDefault="00F1680F" w:rsidP="00F1680F">
            <w:pPr>
              <w:spacing w:after="0" w:line="240" w:lineRule="auto"/>
              <w:jc w:val="both"/>
              <w:rPr>
                <w:noProof/>
                <w:sz w:val="16"/>
                <w:szCs w:val="16"/>
              </w:rPr>
            </w:pPr>
            <w:r w:rsidRPr="006E604F">
              <w:rPr>
                <w:noProof/>
                <w:sz w:val="16"/>
                <w:szCs w:val="16"/>
              </w:rPr>
              <w:t>VVL regionas</w:t>
            </w:r>
          </w:p>
        </w:tc>
        <w:tc>
          <w:tcPr>
            <w:tcW w:w="645" w:type="pct"/>
          </w:tcPr>
          <w:p w14:paraId="1B55EDD1" w14:textId="123CDD3B" w:rsidR="00F1680F" w:rsidRPr="00D402D2" w:rsidRDefault="00F1680F" w:rsidP="00F1680F">
            <w:pPr>
              <w:spacing w:after="0" w:line="240" w:lineRule="auto"/>
              <w:jc w:val="both"/>
              <w:rPr>
                <w:rFonts w:cs="Times New Roman"/>
                <w:sz w:val="16"/>
                <w:szCs w:val="16"/>
                <w:lang w:eastAsia="en-GB"/>
              </w:rPr>
            </w:pPr>
            <w:r w:rsidRPr="00D402D2">
              <w:rPr>
                <w:rFonts w:cs="Times New Roman"/>
                <w:sz w:val="16"/>
                <w:szCs w:val="16"/>
                <w:lang w:eastAsia="en-GB"/>
              </w:rPr>
              <w:t xml:space="preserve">Specialusis </w:t>
            </w:r>
          </w:p>
        </w:tc>
        <w:tc>
          <w:tcPr>
            <w:tcW w:w="931" w:type="pct"/>
          </w:tcPr>
          <w:p w14:paraId="4A912419" w14:textId="1A6D38A3" w:rsidR="00F1680F" w:rsidRPr="006E604F" w:rsidRDefault="00F1680F" w:rsidP="00F1680F">
            <w:pPr>
              <w:autoSpaceDE w:val="0"/>
              <w:autoSpaceDN w:val="0"/>
              <w:adjustRightInd w:val="0"/>
              <w:spacing w:after="0" w:line="240" w:lineRule="auto"/>
              <w:jc w:val="both"/>
              <w:rPr>
                <w:sz w:val="16"/>
                <w:szCs w:val="16"/>
              </w:rPr>
            </w:pPr>
            <w:r w:rsidRPr="006E604F">
              <w:rPr>
                <w:sz w:val="16"/>
                <w:szCs w:val="16"/>
              </w:rPr>
              <w:t>BIVP projektų veiklų dalyviai (įskaitant visas tikslines grupes)</w:t>
            </w:r>
            <w:r w:rsidRPr="006E604F">
              <w:rPr>
                <w:sz w:val="16"/>
                <w:szCs w:val="16"/>
                <w:lang w:eastAsia="lt-LT"/>
              </w:rPr>
              <w:t xml:space="preserve">, dalyvavę </w:t>
            </w:r>
            <w:r w:rsidRPr="006E604F">
              <w:rPr>
                <w:sz w:val="16"/>
                <w:szCs w:val="16"/>
              </w:rPr>
              <w:t xml:space="preserve">gyventojų švietimo civilinės saugos klausimais </w:t>
            </w:r>
            <w:r w:rsidRPr="006E604F">
              <w:rPr>
                <w:sz w:val="16"/>
                <w:szCs w:val="16"/>
                <w:lang w:eastAsia="lt-LT"/>
              </w:rPr>
              <w:t>veiklose</w:t>
            </w:r>
          </w:p>
        </w:tc>
        <w:tc>
          <w:tcPr>
            <w:tcW w:w="507" w:type="pct"/>
          </w:tcPr>
          <w:p w14:paraId="3D229D43" w14:textId="7BFA10C0" w:rsidR="00F1680F" w:rsidRPr="006E604F" w:rsidRDefault="00835A20" w:rsidP="00F1680F">
            <w:pPr>
              <w:spacing w:after="0" w:line="240" w:lineRule="auto"/>
              <w:jc w:val="both"/>
              <w:rPr>
                <w:rFonts w:eastAsia="Times New Roman" w:cs="Times New Roman"/>
                <w:iCs/>
                <w:sz w:val="16"/>
                <w:szCs w:val="16"/>
                <w:lang w:eastAsia="lt-LT"/>
              </w:rPr>
            </w:pPr>
            <w:r w:rsidRPr="00D402D2">
              <w:rPr>
                <w:rFonts w:cs="Times New Roman"/>
                <w:noProof/>
                <w:sz w:val="16"/>
                <w:szCs w:val="16"/>
              </w:rPr>
              <w:t>Asmenys</w:t>
            </w:r>
          </w:p>
        </w:tc>
        <w:tc>
          <w:tcPr>
            <w:tcW w:w="503" w:type="pct"/>
            <w:tcBorders>
              <w:top w:val="single" w:sz="4" w:space="0" w:color="auto"/>
              <w:bottom w:val="single" w:sz="4" w:space="0" w:color="auto"/>
            </w:tcBorders>
          </w:tcPr>
          <w:p w14:paraId="73F7E66F" w14:textId="0A076A89" w:rsidR="00F1680F" w:rsidRPr="006E604F" w:rsidRDefault="00F1680F" w:rsidP="00F1680F">
            <w:pPr>
              <w:spacing w:after="0" w:line="240" w:lineRule="auto"/>
              <w:jc w:val="center"/>
              <w:rPr>
                <w:rFonts w:cs="Times New Roman"/>
                <w:bCs/>
                <w:noProof/>
                <w:sz w:val="16"/>
                <w:szCs w:val="16"/>
              </w:rPr>
            </w:pPr>
            <w:r w:rsidRPr="006E604F">
              <w:rPr>
                <w:rFonts w:cs="Times New Roman"/>
                <w:bCs/>
                <w:noProof/>
                <w:sz w:val="16"/>
                <w:szCs w:val="16"/>
              </w:rPr>
              <w:t>0</w:t>
            </w:r>
          </w:p>
        </w:tc>
        <w:tc>
          <w:tcPr>
            <w:tcW w:w="480" w:type="pct"/>
            <w:tcBorders>
              <w:top w:val="single" w:sz="4" w:space="0" w:color="auto"/>
              <w:bottom w:val="single" w:sz="4" w:space="0" w:color="auto"/>
            </w:tcBorders>
          </w:tcPr>
          <w:p w14:paraId="08501B07" w14:textId="598EB347" w:rsidR="00F1680F" w:rsidRPr="00BB1521" w:rsidRDefault="00F1680F" w:rsidP="00F1680F">
            <w:pPr>
              <w:spacing w:after="0" w:line="240" w:lineRule="auto"/>
              <w:jc w:val="center"/>
              <w:rPr>
                <w:rFonts w:cs="Times New Roman"/>
                <w:bCs/>
                <w:noProof/>
                <w:color w:val="EE0000"/>
                <w:sz w:val="16"/>
                <w:szCs w:val="16"/>
              </w:rPr>
            </w:pPr>
            <w:r w:rsidRPr="00835A20">
              <w:rPr>
                <w:rFonts w:cs="Times New Roman"/>
                <w:bCs/>
                <w:noProof/>
                <w:sz w:val="16"/>
                <w:szCs w:val="16"/>
              </w:rPr>
              <w:t xml:space="preserve">4 </w:t>
            </w:r>
            <w:r w:rsidRPr="00835A20">
              <w:rPr>
                <w:rFonts w:cs="Times New Roman"/>
                <w:bCs/>
                <w:noProof/>
                <w:sz w:val="16"/>
                <w:szCs w:val="16"/>
                <w:lang w:val="en-US"/>
              </w:rPr>
              <w:t>7</w:t>
            </w:r>
            <w:r w:rsidRPr="00835A20">
              <w:rPr>
                <w:rFonts w:cs="Times New Roman"/>
                <w:bCs/>
                <w:noProof/>
                <w:sz w:val="16"/>
                <w:szCs w:val="16"/>
              </w:rPr>
              <w:t>00</w:t>
            </w:r>
          </w:p>
        </w:tc>
      </w:tr>
    </w:tbl>
    <w:p w14:paraId="446489E8" w14:textId="77777777" w:rsidR="003C5937" w:rsidRPr="00D402D2" w:rsidRDefault="003C5937" w:rsidP="003C5937">
      <w:pPr>
        <w:spacing w:after="0" w:line="240" w:lineRule="auto"/>
        <w:jc w:val="both"/>
        <w:rPr>
          <w:rFonts w:cs="Times New Roman"/>
          <w:b/>
          <w:sz w:val="22"/>
          <w:highlight w:val="yellow"/>
        </w:rPr>
        <w:sectPr w:rsidR="003C5937" w:rsidRPr="00D402D2" w:rsidSect="003C5937">
          <w:headerReference w:type="even" r:id="rId8"/>
          <w:headerReference w:type="default" r:id="rId9"/>
          <w:footerReference w:type="even" r:id="rId10"/>
          <w:footerReference w:type="default" r:id="rId11"/>
          <w:headerReference w:type="first" r:id="rId12"/>
          <w:footerReference w:type="first" r:id="rId13"/>
          <w:pgSz w:w="11906" w:h="16838"/>
          <w:pgMar w:top="1276" w:right="567" w:bottom="1134" w:left="1701" w:header="567" w:footer="567" w:gutter="0"/>
          <w:cols w:space="1296"/>
          <w:docGrid w:linePitch="360"/>
        </w:sectPr>
      </w:pPr>
    </w:p>
    <w:p w14:paraId="600B5029" w14:textId="77777777" w:rsidR="003C5937" w:rsidRPr="00D402D2" w:rsidRDefault="003C5937" w:rsidP="003C5937">
      <w:pPr>
        <w:spacing w:after="0" w:line="240" w:lineRule="auto"/>
        <w:jc w:val="both"/>
        <w:rPr>
          <w:rFonts w:cs="Times New Roman"/>
          <w:b/>
          <w:sz w:val="22"/>
        </w:rPr>
      </w:pPr>
      <w:r w:rsidRPr="00D402D2">
        <w:rPr>
          <w:rFonts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
        <w:gridCol w:w="993"/>
        <w:gridCol w:w="785"/>
        <w:gridCol w:w="975"/>
        <w:gridCol w:w="1255"/>
        <w:gridCol w:w="3903"/>
        <w:gridCol w:w="975"/>
        <w:gridCol w:w="975"/>
        <w:gridCol w:w="1115"/>
        <w:gridCol w:w="975"/>
        <w:gridCol w:w="907"/>
        <w:gridCol w:w="1029"/>
      </w:tblGrid>
      <w:tr w:rsidR="003C5937" w:rsidRPr="00D402D2" w14:paraId="36C789DE" w14:textId="77777777" w:rsidTr="006E604F">
        <w:trPr>
          <w:trHeight w:val="1141"/>
          <w:tblHeader/>
        </w:trPr>
        <w:tc>
          <w:tcPr>
            <w:tcW w:w="329" w:type="pct"/>
            <w:tcBorders>
              <w:top w:val="single" w:sz="12" w:space="0" w:color="auto"/>
              <w:left w:val="single" w:sz="12" w:space="0" w:color="auto"/>
              <w:bottom w:val="single" w:sz="12" w:space="0" w:color="auto"/>
              <w:right w:val="single" w:sz="12" w:space="0" w:color="auto"/>
            </w:tcBorders>
            <w:shd w:val="clear" w:color="auto" w:fill="DBE5F1"/>
            <w:vAlign w:val="center"/>
          </w:tcPr>
          <w:p w14:paraId="2D0F2EA8" w14:textId="77777777" w:rsidR="003C5937" w:rsidRPr="00D402D2" w:rsidRDefault="003C5937" w:rsidP="006E604F">
            <w:pPr>
              <w:spacing w:after="0" w:line="240" w:lineRule="auto"/>
              <w:jc w:val="center"/>
              <w:rPr>
                <w:rFonts w:eastAsia="Calibri" w:cs="Times New Roman"/>
                <w:b/>
                <w:noProof/>
                <w:sz w:val="16"/>
                <w:szCs w:val="16"/>
              </w:rPr>
            </w:pPr>
            <w:r w:rsidRPr="00D402D2">
              <w:rPr>
                <w:rFonts w:eastAsia="Calibri" w:cs="Times New Roman"/>
                <w:b/>
                <w:noProof/>
                <w:sz w:val="16"/>
                <w:szCs w:val="16"/>
              </w:rPr>
              <w:t>Prioritetas</w:t>
            </w:r>
          </w:p>
        </w:tc>
        <w:tc>
          <w:tcPr>
            <w:tcW w:w="334" w:type="pct"/>
            <w:tcBorders>
              <w:top w:val="single" w:sz="12" w:space="0" w:color="auto"/>
              <w:left w:val="single" w:sz="12" w:space="0" w:color="auto"/>
              <w:bottom w:val="single" w:sz="12" w:space="0" w:color="auto"/>
              <w:right w:val="single" w:sz="12" w:space="0" w:color="auto"/>
            </w:tcBorders>
            <w:shd w:val="clear" w:color="auto" w:fill="DBE5F1"/>
            <w:vAlign w:val="center"/>
          </w:tcPr>
          <w:p w14:paraId="3A7D9CE0" w14:textId="77777777" w:rsidR="003C5937" w:rsidRPr="00D402D2" w:rsidRDefault="003C5937" w:rsidP="006E604F">
            <w:pPr>
              <w:spacing w:after="0" w:line="240" w:lineRule="auto"/>
              <w:jc w:val="center"/>
              <w:rPr>
                <w:rFonts w:eastAsia="Calibri" w:cs="Times New Roman"/>
                <w:b/>
                <w:noProof/>
                <w:sz w:val="16"/>
                <w:szCs w:val="16"/>
              </w:rPr>
            </w:pPr>
            <w:r w:rsidRPr="00D402D2">
              <w:rPr>
                <w:rFonts w:eastAsia="Calibri" w:cs="Times New Roman"/>
                <w:b/>
                <w:noProof/>
                <w:sz w:val="16"/>
                <w:szCs w:val="16"/>
              </w:rPr>
              <w:t>Konkretus uždavinys</w:t>
            </w:r>
          </w:p>
        </w:tc>
        <w:tc>
          <w:tcPr>
            <w:tcW w:w="264" w:type="pct"/>
            <w:tcBorders>
              <w:top w:val="single" w:sz="12" w:space="0" w:color="auto"/>
              <w:left w:val="single" w:sz="12" w:space="0" w:color="auto"/>
              <w:bottom w:val="single" w:sz="12" w:space="0" w:color="auto"/>
              <w:right w:val="single" w:sz="12" w:space="0" w:color="auto"/>
            </w:tcBorders>
            <w:shd w:val="clear" w:color="auto" w:fill="DBE5F1"/>
            <w:vAlign w:val="center"/>
          </w:tcPr>
          <w:p w14:paraId="7FF81FE7" w14:textId="77777777" w:rsidR="003C5937" w:rsidRPr="00D402D2" w:rsidRDefault="003C5937" w:rsidP="006E604F">
            <w:pPr>
              <w:spacing w:after="0" w:line="240" w:lineRule="auto"/>
              <w:jc w:val="center"/>
              <w:rPr>
                <w:rFonts w:eastAsia="Calibri" w:cs="Times New Roman"/>
                <w:b/>
                <w:noProof/>
                <w:sz w:val="16"/>
                <w:szCs w:val="16"/>
              </w:rPr>
            </w:pPr>
            <w:r w:rsidRPr="00D402D2">
              <w:rPr>
                <w:rFonts w:eastAsia="Calibri"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6CECDBA6" w14:textId="77777777" w:rsidR="003C5937" w:rsidRPr="00D402D2" w:rsidRDefault="003C5937" w:rsidP="006E604F">
            <w:pPr>
              <w:spacing w:after="0" w:line="240" w:lineRule="auto"/>
              <w:jc w:val="center"/>
              <w:rPr>
                <w:rFonts w:eastAsia="Calibri" w:cs="Times New Roman"/>
                <w:b/>
                <w:noProof/>
                <w:sz w:val="16"/>
                <w:szCs w:val="16"/>
              </w:rPr>
            </w:pPr>
            <w:r w:rsidRPr="00D402D2">
              <w:rPr>
                <w:rFonts w:eastAsia="Calibri"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55B35D86" w14:textId="77777777" w:rsidR="003C5937" w:rsidRPr="00D402D2" w:rsidRDefault="003C5937" w:rsidP="006E604F">
            <w:pPr>
              <w:spacing w:after="0" w:line="240" w:lineRule="auto"/>
              <w:jc w:val="center"/>
              <w:rPr>
                <w:rFonts w:eastAsia="Calibri" w:cs="Times New Roman"/>
                <w:b/>
                <w:noProof/>
                <w:sz w:val="16"/>
                <w:szCs w:val="16"/>
              </w:rPr>
            </w:pPr>
            <w:r w:rsidRPr="00D402D2">
              <w:rPr>
                <w:rFonts w:eastAsia="Calibri" w:cs="Times New Roman"/>
                <w:b/>
                <w:noProof/>
                <w:sz w:val="16"/>
                <w:szCs w:val="16"/>
              </w:rPr>
              <w:t>Identifikavimo numeris</w:t>
            </w:r>
          </w:p>
        </w:tc>
        <w:tc>
          <w:tcPr>
            <w:tcW w:w="1313" w:type="pct"/>
            <w:tcBorders>
              <w:top w:val="single" w:sz="12" w:space="0" w:color="auto"/>
              <w:left w:val="single" w:sz="12" w:space="0" w:color="auto"/>
              <w:bottom w:val="single" w:sz="12" w:space="0" w:color="auto"/>
              <w:right w:val="single" w:sz="12" w:space="0" w:color="auto"/>
            </w:tcBorders>
            <w:shd w:val="clear" w:color="auto" w:fill="DBE5F1"/>
            <w:vAlign w:val="center"/>
          </w:tcPr>
          <w:p w14:paraId="5D17BF03" w14:textId="77777777" w:rsidR="003C5937" w:rsidRPr="00D402D2" w:rsidRDefault="003C5937" w:rsidP="006E604F">
            <w:pPr>
              <w:spacing w:after="0" w:line="240" w:lineRule="auto"/>
              <w:jc w:val="center"/>
              <w:rPr>
                <w:rFonts w:eastAsia="Calibri" w:cs="Times New Roman"/>
                <w:b/>
                <w:noProof/>
                <w:sz w:val="16"/>
                <w:szCs w:val="16"/>
              </w:rPr>
            </w:pPr>
            <w:r w:rsidRPr="00D402D2">
              <w:rPr>
                <w:rFonts w:eastAsia="Calibri"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7307AE0E" w14:textId="77777777" w:rsidR="003C5937" w:rsidRPr="00D402D2" w:rsidRDefault="003C5937" w:rsidP="006E604F">
            <w:pPr>
              <w:spacing w:after="0" w:line="240" w:lineRule="auto"/>
              <w:jc w:val="center"/>
              <w:rPr>
                <w:rFonts w:eastAsia="Calibri" w:cs="Times New Roman"/>
                <w:b/>
                <w:noProof/>
                <w:sz w:val="16"/>
                <w:szCs w:val="16"/>
              </w:rPr>
            </w:pPr>
            <w:r w:rsidRPr="00D402D2">
              <w:rPr>
                <w:rFonts w:eastAsia="Calibri" w:cs="Times New Roman"/>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08AD325F" w14:textId="77777777" w:rsidR="003C5937" w:rsidRPr="00D402D2" w:rsidRDefault="003C5937" w:rsidP="006E604F">
            <w:pPr>
              <w:spacing w:after="0" w:line="240" w:lineRule="auto"/>
              <w:jc w:val="center"/>
              <w:rPr>
                <w:rFonts w:eastAsia="Calibri" w:cs="Times New Roman"/>
                <w:b/>
                <w:noProof/>
                <w:sz w:val="16"/>
                <w:szCs w:val="16"/>
              </w:rPr>
            </w:pPr>
            <w:r w:rsidRPr="00D402D2">
              <w:rPr>
                <w:rFonts w:eastAsia="Calibri"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77720D8C" w14:textId="77777777" w:rsidR="003C5937" w:rsidRPr="00D402D2" w:rsidRDefault="003C5937" w:rsidP="006E604F">
            <w:pPr>
              <w:spacing w:after="0" w:line="240" w:lineRule="auto"/>
              <w:jc w:val="center"/>
              <w:rPr>
                <w:rFonts w:eastAsia="Calibri" w:cs="Times New Roman"/>
                <w:b/>
                <w:noProof/>
                <w:sz w:val="16"/>
                <w:szCs w:val="16"/>
              </w:rPr>
            </w:pPr>
            <w:r w:rsidRPr="00D402D2">
              <w:rPr>
                <w:rFonts w:eastAsia="Calibri"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6D7EA60C" w14:textId="77777777" w:rsidR="003C5937" w:rsidRPr="00D402D2" w:rsidRDefault="003C5937" w:rsidP="006E604F">
            <w:pPr>
              <w:spacing w:after="0" w:line="240" w:lineRule="auto"/>
              <w:jc w:val="center"/>
              <w:rPr>
                <w:rFonts w:eastAsia="Calibri" w:cs="Times New Roman"/>
                <w:b/>
                <w:noProof/>
                <w:sz w:val="16"/>
                <w:szCs w:val="16"/>
              </w:rPr>
            </w:pPr>
            <w:r w:rsidRPr="00D402D2">
              <w:rPr>
                <w:rFonts w:eastAsia="Calibri" w:cs="Times New Roman"/>
                <w:b/>
                <w:noProof/>
                <w:sz w:val="16"/>
                <w:szCs w:val="16"/>
              </w:rPr>
              <w:t>Siektina reikšmė (2029 m.)</w:t>
            </w:r>
          </w:p>
        </w:tc>
        <w:tc>
          <w:tcPr>
            <w:tcW w:w="305" w:type="pct"/>
            <w:tcBorders>
              <w:top w:val="single" w:sz="12" w:space="0" w:color="auto"/>
              <w:left w:val="single" w:sz="12" w:space="0" w:color="auto"/>
              <w:bottom w:val="single" w:sz="12" w:space="0" w:color="auto"/>
              <w:right w:val="single" w:sz="12" w:space="0" w:color="auto"/>
            </w:tcBorders>
            <w:shd w:val="clear" w:color="auto" w:fill="DBE5F1"/>
            <w:vAlign w:val="center"/>
          </w:tcPr>
          <w:p w14:paraId="2EB513AB" w14:textId="77777777" w:rsidR="003C5937" w:rsidRPr="00D402D2" w:rsidRDefault="003C5937" w:rsidP="006E604F">
            <w:pPr>
              <w:spacing w:after="0" w:line="240" w:lineRule="auto"/>
              <w:jc w:val="center"/>
              <w:rPr>
                <w:rFonts w:eastAsia="Calibri" w:cs="Times New Roman"/>
                <w:b/>
                <w:noProof/>
                <w:sz w:val="16"/>
                <w:szCs w:val="16"/>
              </w:rPr>
            </w:pPr>
            <w:r w:rsidRPr="00D402D2">
              <w:rPr>
                <w:rFonts w:eastAsia="Calibri" w:cs="Times New Roman"/>
                <w:b/>
                <w:noProof/>
                <w:sz w:val="16"/>
                <w:szCs w:val="16"/>
              </w:rPr>
              <w:t>Duomenų šaltinis</w:t>
            </w:r>
          </w:p>
        </w:tc>
        <w:tc>
          <w:tcPr>
            <w:tcW w:w="346" w:type="pct"/>
            <w:tcBorders>
              <w:top w:val="single" w:sz="12" w:space="0" w:color="auto"/>
              <w:left w:val="single" w:sz="12" w:space="0" w:color="auto"/>
              <w:bottom w:val="single" w:sz="12" w:space="0" w:color="auto"/>
              <w:right w:val="single" w:sz="12" w:space="0" w:color="auto"/>
            </w:tcBorders>
            <w:shd w:val="clear" w:color="auto" w:fill="DBE5F1"/>
            <w:vAlign w:val="center"/>
          </w:tcPr>
          <w:p w14:paraId="73C063F4" w14:textId="77777777" w:rsidR="003C5937" w:rsidRPr="00D402D2" w:rsidRDefault="003C5937" w:rsidP="006E604F">
            <w:pPr>
              <w:spacing w:after="0" w:line="240" w:lineRule="auto"/>
              <w:jc w:val="center"/>
              <w:rPr>
                <w:rFonts w:eastAsia="Calibri" w:cs="Times New Roman"/>
                <w:b/>
                <w:noProof/>
                <w:sz w:val="16"/>
                <w:szCs w:val="16"/>
              </w:rPr>
            </w:pPr>
            <w:r w:rsidRPr="00D402D2">
              <w:rPr>
                <w:rFonts w:eastAsia="Calibri" w:cs="Times New Roman"/>
                <w:b/>
                <w:noProof/>
                <w:sz w:val="16"/>
                <w:szCs w:val="16"/>
              </w:rPr>
              <w:t>Pastabos</w:t>
            </w:r>
          </w:p>
        </w:tc>
      </w:tr>
      <w:tr w:rsidR="003C5937" w:rsidRPr="00D402D2" w14:paraId="5CD1E58C" w14:textId="77777777" w:rsidTr="006E604F">
        <w:trPr>
          <w:trHeight w:val="286"/>
        </w:trPr>
        <w:tc>
          <w:tcPr>
            <w:tcW w:w="329" w:type="pct"/>
            <w:vMerge w:val="restart"/>
            <w:tcBorders>
              <w:top w:val="single" w:sz="12" w:space="0" w:color="auto"/>
            </w:tcBorders>
          </w:tcPr>
          <w:p w14:paraId="2000D7CD" w14:textId="77777777" w:rsidR="003C5937" w:rsidRPr="00D402D2" w:rsidRDefault="003C5937" w:rsidP="006E604F">
            <w:pPr>
              <w:spacing w:after="0" w:line="240" w:lineRule="auto"/>
              <w:jc w:val="both"/>
              <w:rPr>
                <w:rFonts w:eastAsia="Calibri" w:cs="Times New Roman"/>
                <w:noProof/>
                <w:sz w:val="16"/>
                <w:szCs w:val="16"/>
              </w:rPr>
            </w:pPr>
            <w:r w:rsidRPr="00D402D2">
              <w:rPr>
                <w:rFonts w:cs="Times New Roman"/>
                <w:noProof/>
                <w:sz w:val="16"/>
                <w:szCs w:val="16"/>
              </w:rPr>
              <w:t>14 specialus prioritetas. Civilinės parengties įgūdžių skatinimas ir socialinio būsto plėtra</w:t>
            </w:r>
          </w:p>
        </w:tc>
        <w:tc>
          <w:tcPr>
            <w:tcW w:w="334" w:type="pct"/>
            <w:vMerge w:val="restart"/>
            <w:tcBorders>
              <w:top w:val="single" w:sz="12" w:space="0" w:color="auto"/>
            </w:tcBorders>
          </w:tcPr>
          <w:p w14:paraId="5B639841" w14:textId="77777777" w:rsidR="003C5937" w:rsidRPr="00D402D2" w:rsidRDefault="003C5937" w:rsidP="006E604F">
            <w:pPr>
              <w:spacing w:after="0" w:line="240" w:lineRule="auto"/>
              <w:jc w:val="both"/>
              <w:rPr>
                <w:rFonts w:eastAsia="Calibri" w:cs="Times New Roman"/>
                <w:noProof/>
                <w:sz w:val="16"/>
                <w:szCs w:val="16"/>
              </w:rPr>
            </w:pPr>
            <w:r w:rsidRPr="00D402D2">
              <w:rPr>
                <w:rFonts w:eastAsia="Calibri" w:cs="Times New Roman"/>
                <w:noProof/>
                <w:sz w:val="16"/>
                <w:szCs w:val="16"/>
              </w:rPr>
              <w:t>14.1</w:t>
            </w:r>
          </w:p>
        </w:tc>
        <w:tc>
          <w:tcPr>
            <w:tcW w:w="264" w:type="pct"/>
            <w:vMerge w:val="restart"/>
            <w:tcBorders>
              <w:top w:val="single" w:sz="12" w:space="0" w:color="auto"/>
            </w:tcBorders>
          </w:tcPr>
          <w:p w14:paraId="16D4EC14" w14:textId="77777777" w:rsidR="003C5937" w:rsidRPr="00D402D2" w:rsidRDefault="003C5937" w:rsidP="006E604F">
            <w:pPr>
              <w:spacing w:after="0" w:line="240" w:lineRule="auto"/>
              <w:jc w:val="both"/>
              <w:rPr>
                <w:rFonts w:eastAsia="Calibri" w:cs="Times New Roman"/>
                <w:noProof/>
                <w:sz w:val="16"/>
                <w:szCs w:val="16"/>
              </w:rPr>
            </w:pPr>
            <w:r w:rsidRPr="00D402D2">
              <w:rPr>
                <w:rFonts w:eastAsia="Calibri" w:cs="Times New Roman"/>
                <w:noProof/>
                <w:sz w:val="16"/>
                <w:szCs w:val="16"/>
              </w:rPr>
              <w:t>ESF+</w:t>
            </w:r>
          </w:p>
        </w:tc>
        <w:tc>
          <w:tcPr>
            <w:tcW w:w="328" w:type="pct"/>
          </w:tcPr>
          <w:p w14:paraId="0171756A" w14:textId="77777777" w:rsidR="003C5937" w:rsidRPr="00D402D2" w:rsidRDefault="003C5937" w:rsidP="006E604F">
            <w:pPr>
              <w:spacing w:after="0" w:line="240" w:lineRule="auto"/>
              <w:jc w:val="both"/>
              <w:rPr>
                <w:rFonts w:eastAsia="Calibri" w:cs="Times New Roman"/>
                <w:noProof/>
                <w:sz w:val="16"/>
                <w:szCs w:val="16"/>
              </w:rPr>
            </w:pPr>
            <w:r w:rsidRPr="00D402D2">
              <w:rPr>
                <w:noProof/>
                <w:sz w:val="16"/>
                <w:szCs w:val="16"/>
              </w:rPr>
              <w:t>Sostinės regionas</w:t>
            </w:r>
          </w:p>
        </w:tc>
        <w:tc>
          <w:tcPr>
            <w:tcW w:w="422" w:type="pct"/>
          </w:tcPr>
          <w:p w14:paraId="78B2152F" w14:textId="77777777" w:rsidR="003C5937" w:rsidRPr="00D402D2" w:rsidRDefault="003C5937" w:rsidP="006E604F">
            <w:pPr>
              <w:spacing w:after="0" w:line="240" w:lineRule="auto"/>
              <w:jc w:val="both"/>
              <w:rPr>
                <w:rFonts w:eastAsia="Calibri" w:cs="Times New Roman"/>
                <w:sz w:val="16"/>
                <w:szCs w:val="16"/>
                <w:highlight w:val="yellow"/>
                <w:lang w:eastAsia="lt-LT" w:bidi="lt-LT"/>
              </w:rPr>
            </w:pPr>
            <w:r w:rsidRPr="00D402D2">
              <w:rPr>
                <w:rFonts w:cs="Times New Roman"/>
                <w:sz w:val="16"/>
                <w:szCs w:val="16"/>
                <w:lang w:eastAsia="en-GB"/>
              </w:rPr>
              <w:t xml:space="preserve">Specialusis </w:t>
            </w:r>
          </w:p>
        </w:tc>
        <w:tc>
          <w:tcPr>
            <w:tcW w:w="1313" w:type="pct"/>
          </w:tcPr>
          <w:p w14:paraId="62E39652" w14:textId="77777777" w:rsidR="003C5937" w:rsidRPr="00D402D2" w:rsidRDefault="003C5937" w:rsidP="006E604F">
            <w:pPr>
              <w:spacing w:after="0" w:line="240" w:lineRule="auto"/>
              <w:jc w:val="both"/>
              <w:rPr>
                <w:rFonts w:eastAsia="Calibri" w:cs="Times New Roman"/>
                <w:sz w:val="16"/>
                <w:szCs w:val="16"/>
                <w:highlight w:val="yellow"/>
                <w:lang w:eastAsia="lt-LT" w:bidi="lt-LT"/>
              </w:rPr>
            </w:pPr>
            <w:r w:rsidRPr="00D402D2">
              <w:rPr>
                <w:rFonts w:cs="Times New Roman"/>
                <w:noProof/>
                <w:sz w:val="16"/>
                <w:szCs w:val="16"/>
              </w:rPr>
              <w:t>Asmenų, po dalyvavimo veiklose, pagerinusių sveikatos raštingumo kompetenciją, dalis</w:t>
            </w:r>
          </w:p>
        </w:tc>
        <w:tc>
          <w:tcPr>
            <w:tcW w:w="328" w:type="pct"/>
          </w:tcPr>
          <w:p w14:paraId="500AC2E5" w14:textId="77777777" w:rsidR="003C5937" w:rsidRPr="00D402D2" w:rsidRDefault="003C5937" w:rsidP="006E604F">
            <w:pPr>
              <w:spacing w:after="0" w:line="240" w:lineRule="auto"/>
              <w:jc w:val="both"/>
              <w:rPr>
                <w:rFonts w:eastAsia="Calibri" w:cs="Times New Roman"/>
                <w:noProof/>
                <w:sz w:val="16"/>
                <w:szCs w:val="16"/>
                <w:highlight w:val="yellow"/>
              </w:rPr>
            </w:pPr>
            <w:r w:rsidRPr="00D402D2">
              <w:rPr>
                <w:rFonts w:cs="Times New Roman"/>
                <w:noProof/>
                <w:sz w:val="16"/>
                <w:szCs w:val="16"/>
              </w:rPr>
              <w:t>Procentai</w:t>
            </w:r>
          </w:p>
        </w:tc>
        <w:tc>
          <w:tcPr>
            <w:tcW w:w="328" w:type="pct"/>
            <w:tcBorders>
              <w:top w:val="single" w:sz="12" w:space="0" w:color="auto"/>
            </w:tcBorders>
          </w:tcPr>
          <w:p w14:paraId="47E3B5BD" w14:textId="77777777" w:rsidR="003C5937" w:rsidRPr="00D402D2" w:rsidRDefault="003C5937" w:rsidP="006E604F">
            <w:pPr>
              <w:spacing w:after="0" w:line="240" w:lineRule="auto"/>
              <w:jc w:val="center"/>
              <w:rPr>
                <w:rFonts w:eastAsia="Calibri" w:cs="Times New Roman"/>
                <w:iCs/>
                <w:noProof/>
                <w:sz w:val="16"/>
                <w:szCs w:val="16"/>
              </w:rPr>
            </w:pPr>
            <w:r w:rsidRPr="00D402D2">
              <w:rPr>
                <w:rFonts w:eastAsia="Calibri" w:cs="Times New Roman"/>
                <w:iCs/>
                <w:noProof/>
                <w:sz w:val="16"/>
                <w:szCs w:val="16"/>
              </w:rPr>
              <w:t>0</w:t>
            </w:r>
          </w:p>
        </w:tc>
        <w:tc>
          <w:tcPr>
            <w:tcW w:w="375" w:type="pct"/>
            <w:tcBorders>
              <w:top w:val="single" w:sz="12" w:space="0" w:color="auto"/>
            </w:tcBorders>
          </w:tcPr>
          <w:p w14:paraId="05BFF8BE" w14:textId="1186262E" w:rsidR="003C5937" w:rsidRPr="00D402D2" w:rsidRDefault="003C5937" w:rsidP="006E604F">
            <w:pPr>
              <w:spacing w:after="0" w:line="240" w:lineRule="auto"/>
              <w:jc w:val="center"/>
              <w:rPr>
                <w:rFonts w:eastAsia="Calibri" w:cs="Times New Roman"/>
                <w:iCs/>
                <w:noProof/>
                <w:sz w:val="16"/>
                <w:szCs w:val="16"/>
              </w:rPr>
            </w:pPr>
            <w:r w:rsidRPr="00D402D2">
              <w:rPr>
                <w:rFonts w:eastAsia="Calibri" w:cs="Times New Roman"/>
                <w:iCs/>
                <w:noProof/>
                <w:sz w:val="16"/>
                <w:szCs w:val="16"/>
              </w:rPr>
              <w:t>202</w:t>
            </w:r>
            <w:r w:rsidR="00835A20">
              <w:rPr>
                <w:rFonts w:eastAsia="Calibri" w:cs="Times New Roman"/>
                <w:iCs/>
                <w:noProof/>
                <w:sz w:val="16"/>
                <w:szCs w:val="16"/>
              </w:rPr>
              <w:t>4</w:t>
            </w:r>
          </w:p>
        </w:tc>
        <w:tc>
          <w:tcPr>
            <w:tcW w:w="328" w:type="pct"/>
            <w:tcBorders>
              <w:top w:val="single" w:sz="12" w:space="0" w:color="auto"/>
            </w:tcBorders>
          </w:tcPr>
          <w:p w14:paraId="30B645C6" w14:textId="77777777" w:rsidR="003C5937" w:rsidRPr="00835A20" w:rsidRDefault="003C5937" w:rsidP="006E604F">
            <w:pPr>
              <w:spacing w:after="0" w:line="240" w:lineRule="auto"/>
              <w:jc w:val="center"/>
              <w:rPr>
                <w:rFonts w:eastAsia="Calibri" w:cs="Times New Roman"/>
                <w:iCs/>
                <w:noProof/>
                <w:sz w:val="16"/>
                <w:szCs w:val="16"/>
              </w:rPr>
            </w:pPr>
            <w:r w:rsidRPr="00835A20">
              <w:rPr>
                <w:rFonts w:eastAsia="Calibri" w:cs="Times New Roman"/>
                <w:iCs/>
                <w:noProof/>
                <w:sz w:val="16"/>
                <w:szCs w:val="16"/>
              </w:rPr>
              <w:t>80</w:t>
            </w:r>
          </w:p>
        </w:tc>
        <w:tc>
          <w:tcPr>
            <w:tcW w:w="305" w:type="pct"/>
            <w:tcBorders>
              <w:top w:val="single" w:sz="12" w:space="0" w:color="auto"/>
            </w:tcBorders>
          </w:tcPr>
          <w:p w14:paraId="5B9F91F9" w14:textId="77777777" w:rsidR="003C5937" w:rsidRPr="00D402D2" w:rsidRDefault="003C5937" w:rsidP="006E604F">
            <w:pPr>
              <w:spacing w:after="0" w:line="240" w:lineRule="auto"/>
              <w:jc w:val="both"/>
              <w:rPr>
                <w:rFonts w:eastAsia="Calibri" w:cs="Times New Roman"/>
                <w:iCs/>
                <w:noProof/>
                <w:sz w:val="16"/>
                <w:szCs w:val="16"/>
                <w:highlight w:val="yellow"/>
              </w:rPr>
            </w:pPr>
            <w:r w:rsidRPr="00D402D2">
              <w:rPr>
                <w:rFonts w:eastAsia="Calibri" w:cs="Times New Roman"/>
                <w:iCs/>
                <w:noProof/>
                <w:sz w:val="16"/>
                <w:szCs w:val="16"/>
              </w:rPr>
              <w:t>Projektų duomenys</w:t>
            </w:r>
          </w:p>
        </w:tc>
        <w:tc>
          <w:tcPr>
            <w:tcW w:w="346" w:type="pct"/>
            <w:tcBorders>
              <w:top w:val="single" w:sz="12" w:space="0" w:color="auto"/>
            </w:tcBorders>
          </w:tcPr>
          <w:p w14:paraId="13AFDD85" w14:textId="77777777" w:rsidR="003C5937" w:rsidRPr="00D402D2" w:rsidRDefault="003C5937" w:rsidP="006E604F">
            <w:pPr>
              <w:spacing w:after="0" w:line="240" w:lineRule="auto"/>
              <w:jc w:val="both"/>
              <w:rPr>
                <w:rFonts w:eastAsia="Calibri" w:cs="Times New Roman"/>
                <w:i/>
                <w:noProof/>
                <w:sz w:val="16"/>
                <w:szCs w:val="16"/>
                <w:highlight w:val="yellow"/>
                <w:lang w:eastAsia="lt-LT" w:bidi="lt-LT"/>
              </w:rPr>
            </w:pPr>
          </w:p>
        </w:tc>
      </w:tr>
      <w:tr w:rsidR="003C5937" w:rsidRPr="00D402D2" w14:paraId="2B4C70E4" w14:textId="77777777" w:rsidTr="006E604F">
        <w:trPr>
          <w:trHeight w:val="286"/>
        </w:trPr>
        <w:tc>
          <w:tcPr>
            <w:tcW w:w="329" w:type="pct"/>
            <w:vMerge/>
          </w:tcPr>
          <w:p w14:paraId="7B600878" w14:textId="77777777" w:rsidR="003C5937" w:rsidRPr="00D402D2" w:rsidRDefault="003C5937" w:rsidP="006E604F">
            <w:pPr>
              <w:spacing w:after="0" w:line="240" w:lineRule="auto"/>
              <w:jc w:val="both"/>
              <w:rPr>
                <w:rFonts w:eastAsia="Calibri" w:cs="Times New Roman"/>
                <w:noProof/>
                <w:sz w:val="16"/>
                <w:szCs w:val="16"/>
                <w:highlight w:val="yellow"/>
              </w:rPr>
            </w:pPr>
          </w:p>
        </w:tc>
        <w:tc>
          <w:tcPr>
            <w:tcW w:w="334" w:type="pct"/>
            <w:vMerge/>
          </w:tcPr>
          <w:p w14:paraId="2E31D0EA" w14:textId="77777777" w:rsidR="003C5937" w:rsidRPr="00D402D2" w:rsidRDefault="003C5937" w:rsidP="006E604F">
            <w:pPr>
              <w:spacing w:after="0" w:line="240" w:lineRule="auto"/>
              <w:jc w:val="both"/>
              <w:rPr>
                <w:rFonts w:eastAsia="Calibri" w:cs="Times New Roman"/>
                <w:noProof/>
                <w:sz w:val="16"/>
                <w:szCs w:val="16"/>
                <w:highlight w:val="yellow"/>
              </w:rPr>
            </w:pPr>
          </w:p>
        </w:tc>
        <w:tc>
          <w:tcPr>
            <w:tcW w:w="264" w:type="pct"/>
            <w:vMerge/>
          </w:tcPr>
          <w:p w14:paraId="48287B72" w14:textId="77777777" w:rsidR="003C5937" w:rsidRPr="00D402D2" w:rsidRDefault="003C5937" w:rsidP="006E604F">
            <w:pPr>
              <w:spacing w:after="0" w:line="240" w:lineRule="auto"/>
              <w:jc w:val="both"/>
              <w:rPr>
                <w:rFonts w:eastAsia="Calibri" w:cs="Times New Roman"/>
                <w:noProof/>
                <w:sz w:val="16"/>
                <w:szCs w:val="16"/>
                <w:highlight w:val="yellow"/>
              </w:rPr>
            </w:pPr>
          </w:p>
        </w:tc>
        <w:tc>
          <w:tcPr>
            <w:tcW w:w="328" w:type="pct"/>
          </w:tcPr>
          <w:p w14:paraId="5414A778" w14:textId="77777777" w:rsidR="003C5937" w:rsidRPr="00D402D2" w:rsidRDefault="003C5937" w:rsidP="006E604F">
            <w:pPr>
              <w:spacing w:after="0" w:line="240" w:lineRule="auto"/>
              <w:jc w:val="both"/>
              <w:rPr>
                <w:rFonts w:eastAsia="Calibri" w:cs="Times New Roman"/>
                <w:noProof/>
                <w:sz w:val="16"/>
                <w:szCs w:val="16"/>
                <w:highlight w:val="yellow"/>
              </w:rPr>
            </w:pPr>
            <w:r w:rsidRPr="00D402D2">
              <w:rPr>
                <w:noProof/>
                <w:sz w:val="16"/>
                <w:szCs w:val="16"/>
              </w:rPr>
              <w:t>VVL regionas</w:t>
            </w:r>
          </w:p>
        </w:tc>
        <w:tc>
          <w:tcPr>
            <w:tcW w:w="422" w:type="pct"/>
          </w:tcPr>
          <w:p w14:paraId="37698561" w14:textId="77777777" w:rsidR="003C5937" w:rsidRPr="00D402D2" w:rsidRDefault="003C5937" w:rsidP="006E604F">
            <w:pPr>
              <w:spacing w:after="0" w:line="240" w:lineRule="auto"/>
              <w:jc w:val="both"/>
              <w:rPr>
                <w:rFonts w:eastAsia="Calibri" w:cs="Times New Roman"/>
                <w:sz w:val="16"/>
                <w:szCs w:val="16"/>
                <w:highlight w:val="yellow"/>
                <w:lang w:eastAsia="en-GB"/>
              </w:rPr>
            </w:pPr>
            <w:r w:rsidRPr="00D402D2">
              <w:rPr>
                <w:rFonts w:cs="Times New Roman"/>
                <w:sz w:val="16"/>
                <w:szCs w:val="16"/>
                <w:lang w:eastAsia="en-GB"/>
              </w:rPr>
              <w:t xml:space="preserve">Specialusis </w:t>
            </w:r>
          </w:p>
        </w:tc>
        <w:tc>
          <w:tcPr>
            <w:tcW w:w="1313" w:type="pct"/>
          </w:tcPr>
          <w:p w14:paraId="662EAB75" w14:textId="77777777" w:rsidR="003C5937" w:rsidRPr="00D402D2" w:rsidRDefault="003C5937" w:rsidP="006E604F">
            <w:pPr>
              <w:spacing w:after="0" w:line="240" w:lineRule="auto"/>
              <w:jc w:val="both"/>
              <w:rPr>
                <w:rFonts w:eastAsia="Calibri" w:cs="Times New Roman"/>
                <w:sz w:val="16"/>
                <w:szCs w:val="16"/>
                <w:highlight w:val="yellow"/>
              </w:rPr>
            </w:pPr>
            <w:r w:rsidRPr="00D402D2">
              <w:rPr>
                <w:rFonts w:cs="Times New Roman"/>
                <w:noProof/>
                <w:sz w:val="16"/>
                <w:szCs w:val="16"/>
              </w:rPr>
              <w:t>Asmenų, po dalyvavimo veiklose, pagerinusių sveikatos raštingumo kompetenciją, dalis</w:t>
            </w:r>
          </w:p>
        </w:tc>
        <w:tc>
          <w:tcPr>
            <w:tcW w:w="328" w:type="pct"/>
          </w:tcPr>
          <w:p w14:paraId="2774A3D0" w14:textId="77777777" w:rsidR="003C5937" w:rsidRPr="00D402D2" w:rsidRDefault="003C5937" w:rsidP="006E604F">
            <w:pPr>
              <w:spacing w:after="0" w:line="240" w:lineRule="auto"/>
              <w:jc w:val="both"/>
              <w:rPr>
                <w:rFonts w:eastAsia="Calibri" w:cs="Times New Roman"/>
                <w:color w:val="000000"/>
                <w:sz w:val="16"/>
                <w:szCs w:val="16"/>
                <w:highlight w:val="yellow"/>
                <w:shd w:val="clear" w:color="auto" w:fill="FFFFFF"/>
              </w:rPr>
            </w:pPr>
            <w:r w:rsidRPr="00D402D2">
              <w:rPr>
                <w:rFonts w:cs="Times New Roman"/>
                <w:noProof/>
                <w:sz w:val="16"/>
                <w:szCs w:val="16"/>
              </w:rPr>
              <w:t>Procentai</w:t>
            </w:r>
          </w:p>
        </w:tc>
        <w:tc>
          <w:tcPr>
            <w:tcW w:w="328" w:type="pct"/>
          </w:tcPr>
          <w:p w14:paraId="40BD2327" w14:textId="77777777" w:rsidR="003C5937" w:rsidRPr="00D402D2" w:rsidRDefault="003C5937" w:rsidP="006E604F">
            <w:pPr>
              <w:spacing w:after="0" w:line="240" w:lineRule="auto"/>
              <w:jc w:val="center"/>
              <w:rPr>
                <w:rFonts w:eastAsia="Calibri" w:cs="Times New Roman"/>
                <w:iCs/>
                <w:noProof/>
                <w:sz w:val="16"/>
                <w:szCs w:val="16"/>
              </w:rPr>
            </w:pPr>
            <w:r w:rsidRPr="00D402D2">
              <w:rPr>
                <w:rFonts w:eastAsia="Calibri" w:cs="Times New Roman"/>
                <w:iCs/>
                <w:noProof/>
                <w:sz w:val="16"/>
                <w:szCs w:val="16"/>
              </w:rPr>
              <w:t>0</w:t>
            </w:r>
          </w:p>
        </w:tc>
        <w:tc>
          <w:tcPr>
            <w:tcW w:w="375" w:type="pct"/>
          </w:tcPr>
          <w:p w14:paraId="32FA58AC" w14:textId="03A208E5" w:rsidR="003C5937" w:rsidRPr="00D402D2" w:rsidRDefault="003C5937" w:rsidP="006E604F">
            <w:pPr>
              <w:spacing w:after="0" w:line="240" w:lineRule="auto"/>
              <w:jc w:val="center"/>
              <w:rPr>
                <w:rFonts w:eastAsia="Calibri" w:cs="Times New Roman"/>
                <w:iCs/>
                <w:noProof/>
                <w:sz w:val="16"/>
                <w:szCs w:val="16"/>
              </w:rPr>
            </w:pPr>
            <w:r w:rsidRPr="00D402D2">
              <w:rPr>
                <w:rFonts w:eastAsia="Calibri" w:cs="Times New Roman"/>
                <w:iCs/>
                <w:noProof/>
                <w:sz w:val="16"/>
                <w:szCs w:val="16"/>
              </w:rPr>
              <w:t>202</w:t>
            </w:r>
            <w:r w:rsidR="00835A20">
              <w:rPr>
                <w:rFonts w:eastAsia="Calibri" w:cs="Times New Roman"/>
                <w:iCs/>
                <w:noProof/>
                <w:sz w:val="16"/>
                <w:szCs w:val="16"/>
              </w:rPr>
              <w:t>4</w:t>
            </w:r>
          </w:p>
        </w:tc>
        <w:tc>
          <w:tcPr>
            <w:tcW w:w="328" w:type="pct"/>
          </w:tcPr>
          <w:p w14:paraId="49289F97" w14:textId="77777777" w:rsidR="003C5937" w:rsidRPr="00835A20" w:rsidRDefault="003C5937" w:rsidP="006E604F">
            <w:pPr>
              <w:spacing w:after="0" w:line="240" w:lineRule="auto"/>
              <w:jc w:val="center"/>
              <w:rPr>
                <w:rFonts w:eastAsia="Calibri" w:cs="Times New Roman"/>
                <w:iCs/>
                <w:noProof/>
                <w:sz w:val="16"/>
                <w:szCs w:val="16"/>
              </w:rPr>
            </w:pPr>
            <w:r w:rsidRPr="00835A20">
              <w:rPr>
                <w:rFonts w:eastAsia="Calibri" w:cs="Times New Roman"/>
                <w:iCs/>
                <w:noProof/>
                <w:sz w:val="16"/>
                <w:szCs w:val="16"/>
              </w:rPr>
              <w:t>80</w:t>
            </w:r>
          </w:p>
        </w:tc>
        <w:tc>
          <w:tcPr>
            <w:tcW w:w="305" w:type="pct"/>
          </w:tcPr>
          <w:p w14:paraId="367F4D48" w14:textId="77777777" w:rsidR="003C5937" w:rsidRPr="00D402D2" w:rsidRDefault="003C5937" w:rsidP="006E604F">
            <w:pPr>
              <w:spacing w:after="0" w:line="240" w:lineRule="auto"/>
              <w:jc w:val="both"/>
              <w:rPr>
                <w:rFonts w:eastAsia="Calibri" w:cs="Times New Roman"/>
                <w:noProof/>
                <w:sz w:val="16"/>
                <w:szCs w:val="16"/>
                <w:highlight w:val="yellow"/>
              </w:rPr>
            </w:pPr>
            <w:r w:rsidRPr="00D402D2">
              <w:rPr>
                <w:rFonts w:eastAsia="Calibri" w:cs="Times New Roman"/>
                <w:noProof/>
                <w:sz w:val="16"/>
                <w:szCs w:val="16"/>
              </w:rPr>
              <w:t>Projektų duomenys</w:t>
            </w:r>
          </w:p>
        </w:tc>
        <w:tc>
          <w:tcPr>
            <w:tcW w:w="346" w:type="pct"/>
          </w:tcPr>
          <w:p w14:paraId="4CC48C70" w14:textId="77777777" w:rsidR="003C5937" w:rsidRPr="00D402D2" w:rsidRDefault="003C5937" w:rsidP="006E604F">
            <w:pPr>
              <w:spacing w:after="0" w:line="240" w:lineRule="auto"/>
              <w:jc w:val="both"/>
              <w:rPr>
                <w:rFonts w:eastAsia="Calibri" w:cs="Times New Roman"/>
                <w:i/>
                <w:noProof/>
                <w:sz w:val="16"/>
                <w:szCs w:val="16"/>
                <w:highlight w:val="yellow"/>
                <w:lang w:eastAsia="lt-LT" w:bidi="lt-LT"/>
              </w:rPr>
            </w:pPr>
          </w:p>
        </w:tc>
      </w:tr>
      <w:tr w:rsidR="008A5DBB" w:rsidRPr="00D402D2" w14:paraId="4E0F96F6" w14:textId="77777777" w:rsidTr="006E604F">
        <w:trPr>
          <w:trHeight w:val="286"/>
        </w:trPr>
        <w:tc>
          <w:tcPr>
            <w:tcW w:w="329" w:type="pct"/>
            <w:vMerge/>
          </w:tcPr>
          <w:p w14:paraId="05423C32" w14:textId="77777777" w:rsidR="008A5DBB" w:rsidRPr="00D402D2" w:rsidRDefault="008A5DBB" w:rsidP="008A5DBB">
            <w:pPr>
              <w:spacing w:after="0" w:line="240" w:lineRule="auto"/>
              <w:jc w:val="both"/>
              <w:rPr>
                <w:rFonts w:eastAsia="Calibri" w:cs="Times New Roman"/>
                <w:noProof/>
                <w:sz w:val="16"/>
                <w:szCs w:val="16"/>
                <w:highlight w:val="yellow"/>
              </w:rPr>
            </w:pPr>
          </w:p>
        </w:tc>
        <w:tc>
          <w:tcPr>
            <w:tcW w:w="334" w:type="pct"/>
            <w:vMerge/>
          </w:tcPr>
          <w:p w14:paraId="590BF40C" w14:textId="77777777" w:rsidR="008A5DBB" w:rsidRPr="00D402D2" w:rsidRDefault="008A5DBB" w:rsidP="008A5DBB">
            <w:pPr>
              <w:spacing w:after="0" w:line="240" w:lineRule="auto"/>
              <w:jc w:val="both"/>
              <w:rPr>
                <w:rFonts w:eastAsia="Calibri" w:cs="Times New Roman"/>
                <w:noProof/>
                <w:sz w:val="16"/>
                <w:szCs w:val="16"/>
                <w:highlight w:val="yellow"/>
              </w:rPr>
            </w:pPr>
          </w:p>
        </w:tc>
        <w:tc>
          <w:tcPr>
            <w:tcW w:w="264" w:type="pct"/>
            <w:vMerge/>
          </w:tcPr>
          <w:p w14:paraId="3A9E5ECE" w14:textId="77777777" w:rsidR="008A5DBB" w:rsidRPr="00D402D2" w:rsidRDefault="008A5DBB" w:rsidP="008A5DBB">
            <w:pPr>
              <w:spacing w:after="0" w:line="240" w:lineRule="auto"/>
              <w:jc w:val="both"/>
              <w:rPr>
                <w:rFonts w:eastAsia="Calibri" w:cs="Times New Roman"/>
                <w:noProof/>
                <w:sz w:val="16"/>
                <w:szCs w:val="16"/>
                <w:highlight w:val="yellow"/>
              </w:rPr>
            </w:pPr>
          </w:p>
        </w:tc>
        <w:tc>
          <w:tcPr>
            <w:tcW w:w="328" w:type="pct"/>
          </w:tcPr>
          <w:p w14:paraId="68A7D4A2" w14:textId="0AB7A5AF" w:rsidR="008A5DBB" w:rsidRPr="00D402D2" w:rsidRDefault="008A5DBB" w:rsidP="008A5DBB">
            <w:pPr>
              <w:spacing w:after="0" w:line="240" w:lineRule="auto"/>
              <w:jc w:val="both"/>
              <w:rPr>
                <w:noProof/>
                <w:sz w:val="16"/>
                <w:szCs w:val="16"/>
              </w:rPr>
            </w:pPr>
            <w:r w:rsidRPr="00D402D2">
              <w:rPr>
                <w:noProof/>
                <w:sz w:val="16"/>
                <w:szCs w:val="16"/>
              </w:rPr>
              <w:t>VVL regionas</w:t>
            </w:r>
          </w:p>
        </w:tc>
        <w:tc>
          <w:tcPr>
            <w:tcW w:w="422" w:type="pct"/>
          </w:tcPr>
          <w:p w14:paraId="099535DA" w14:textId="425BDE93" w:rsidR="008A5DBB" w:rsidRPr="00D402D2" w:rsidRDefault="008A5DBB" w:rsidP="008A5DBB">
            <w:pPr>
              <w:spacing w:after="0" w:line="240" w:lineRule="auto"/>
              <w:jc w:val="both"/>
              <w:rPr>
                <w:rFonts w:cs="Times New Roman"/>
                <w:sz w:val="16"/>
                <w:szCs w:val="16"/>
                <w:lang w:eastAsia="en-GB"/>
              </w:rPr>
            </w:pPr>
            <w:r w:rsidRPr="00D402D2">
              <w:rPr>
                <w:rFonts w:cs="Times New Roman"/>
                <w:sz w:val="16"/>
                <w:szCs w:val="16"/>
                <w:lang w:eastAsia="en-GB"/>
              </w:rPr>
              <w:t xml:space="preserve">Specialusis </w:t>
            </w:r>
          </w:p>
        </w:tc>
        <w:tc>
          <w:tcPr>
            <w:tcW w:w="1313" w:type="pct"/>
          </w:tcPr>
          <w:p w14:paraId="3C3FAE5C" w14:textId="5976897D" w:rsidR="008A5DBB" w:rsidRPr="00D402D2" w:rsidRDefault="008A5DBB" w:rsidP="008A5DBB">
            <w:pPr>
              <w:spacing w:after="0" w:line="240" w:lineRule="auto"/>
              <w:jc w:val="both"/>
              <w:rPr>
                <w:rFonts w:cs="Times New Roman"/>
                <w:noProof/>
                <w:sz w:val="16"/>
                <w:szCs w:val="16"/>
              </w:rPr>
            </w:pPr>
            <w:r w:rsidRPr="00D402D2">
              <w:rPr>
                <w:rFonts w:cs="Times New Roman"/>
                <w:noProof/>
                <w:sz w:val="16"/>
                <w:szCs w:val="16"/>
              </w:rPr>
              <w:t>Specialistų, po dalyvavimo veiklose įgijusių / patobulinusių kvalifikaciją, dalis</w:t>
            </w:r>
          </w:p>
        </w:tc>
        <w:tc>
          <w:tcPr>
            <w:tcW w:w="328" w:type="pct"/>
          </w:tcPr>
          <w:p w14:paraId="7210C1CE" w14:textId="33856351" w:rsidR="008A5DBB" w:rsidRPr="00D402D2" w:rsidRDefault="008A5DBB" w:rsidP="008A5DBB">
            <w:pPr>
              <w:spacing w:after="0" w:line="240" w:lineRule="auto"/>
              <w:jc w:val="both"/>
              <w:rPr>
                <w:rFonts w:cs="Times New Roman"/>
                <w:noProof/>
                <w:sz w:val="16"/>
                <w:szCs w:val="16"/>
              </w:rPr>
            </w:pPr>
            <w:r w:rsidRPr="00D402D2">
              <w:rPr>
                <w:rFonts w:cs="Times New Roman"/>
                <w:noProof/>
                <w:sz w:val="16"/>
                <w:szCs w:val="16"/>
              </w:rPr>
              <w:t>Procentai</w:t>
            </w:r>
          </w:p>
        </w:tc>
        <w:tc>
          <w:tcPr>
            <w:tcW w:w="328" w:type="pct"/>
          </w:tcPr>
          <w:p w14:paraId="07E7F97F" w14:textId="1F3FEB47" w:rsidR="008A5DBB" w:rsidRPr="00D402D2" w:rsidRDefault="008A5DBB" w:rsidP="008A5DBB">
            <w:pPr>
              <w:spacing w:after="0" w:line="240" w:lineRule="auto"/>
              <w:jc w:val="center"/>
              <w:rPr>
                <w:rFonts w:eastAsia="Calibri" w:cs="Times New Roman"/>
                <w:iCs/>
                <w:noProof/>
                <w:sz w:val="16"/>
                <w:szCs w:val="16"/>
              </w:rPr>
            </w:pPr>
            <w:r w:rsidRPr="00D402D2">
              <w:rPr>
                <w:rFonts w:eastAsia="Calibri" w:cs="Times New Roman"/>
                <w:iCs/>
                <w:noProof/>
                <w:sz w:val="16"/>
                <w:szCs w:val="16"/>
              </w:rPr>
              <w:t>0</w:t>
            </w:r>
          </w:p>
        </w:tc>
        <w:tc>
          <w:tcPr>
            <w:tcW w:w="375" w:type="pct"/>
          </w:tcPr>
          <w:p w14:paraId="695B21C6" w14:textId="65892999" w:rsidR="008A5DBB" w:rsidRPr="00D402D2" w:rsidRDefault="008A5DBB" w:rsidP="008A5DBB">
            <w:pPr>
              <w:spacing w:after="0" w:line="240" w:lineRule="auto"/>
              <w:jc w:val="center"/>
              <w:rPr>
                <w:rFonts w:eastAsia="Calibri" w:cs="Times New Roman"/>
                <w:iCs/>
                <w:noProof/>
                <w:sz w:val="16"/>
                <w:szCs w:val="16"/>
              </w:rPr>
            </w:pPr>
            <w:r w:rsidRPr="00D402D2">
              <w:rPr>
                <w:rFonts w:eastAsia="Calibri" w:cs="Times New Roman"/>
                <w:iCs/>
                <w:noProof/>
                <w:sz w:val="16"/>
                <w:szCs w:val="16"/>
              </w:rPr>
              <w:t>202</w:t>
            </w:r>
            <w:r w:rsidR="00835A20">
              <w:rPr>
                <w:rFonts w:eastAsia="Calibri" w:cs="Times New Roman"/>
                <w:iCs/>
                <w:noProof/>
                <w:sz w:val="16"/>
                <w:szCs w:val="16"/>
              </w:rPr>
              <w:t>4</w:t>
            </w:r>
          </w:p>
        </w:tc>
        <w:tc>
          <w:tcPr>
            <w:tcW w:w="328" w:type="pct"/>
          </w:tcPr>
          <w:p w14:paraId="682BA250" w14:textId="781BE762" w:rsidR="008A5DBB" w:rsidRPr="00BB1521" w:rsidRDefault="008A5DBB" w:rsidP="008A5DBB">
            <w:pPr>
              <w:spacing w:after="0" w:line="240" w:lineRule="auto"/>
              <w:jc w:val="center"/>
              <w:rPr>
                <w:rFonts w:eastAsia="Calibri" w:cs="Times New Roman"/>
                <w:iCs/>
                <w:noProof/>
                <w:color w:val="EE0000"/>
                <w:sz w:val="16"/>
                <w:szCs w:val="16"/>
              </w:rPr>
            </w:pPr>
            <w:r w:rsidRPr="00835A20">
              <w:rPr>
                <w:rFonts w:eastAsia="Calibri" w:cs="Times New Roman"/>
                <w:iCs/>
                <w:noProof/>
                <w:sz w:val="16"/>
                <w:szCs w:val="16"/>
              </w:rPr>
              <w:t>90</w:t>
            </w:r>
          </w:p>
        </w:tc>
        <w:tc>
          <w:tcPr>
            <w:tcW w:w="305" w:type="pct"/>
          </w:tcPr>
          <w:p w14:paraId="6CFEBACA" w14:textId="618888AB" w:rsidR="008A5DBB" w:rsidRPr="00D402D2" w:rsidRDefault="008A5DBB" w:rsidP="008A5DBB">
            <w:pPr>
              <w:spacing w:after="0" w:line="240" w:lineRule="auto"/>
              <w:jc w:val="both"/>
              <w:rPr>
                <w:rFonts w:eastAsia="Calibri" w:cs="Times New Roman"/>
                <w:noProof/>
                <w:sz w:val="16"/>
                <w:szCs w:val="16"/>
              </w:rPr>
            </w:pPr>
            <w:r w:rsidRPr="00D402D2">
              <w:rPr>
                <w:rFonts w:eastAsia="Calibri" w:cs="Times New Roman"/>
                <w:noProof/>
                <w:sz w:val="16"/>
                <w:szCs w:val="16"/>
              </w:rPr>
              <w:t>Projektų duomenys</w:t>
            </w:r>
          </w:p>
        </w:tc>
        <w:tc>
          <w:tcPr>
            <w:tcW w:w="346" w:type="pct"/>
          </w:tcPr>
          <w:p w14:paraId="0350CE86" w14:textId="77777777" w:rsidR="008A5DBB" w:rsidRPr="00D402D2" w:rsidRDefault="008A5DBB" w:rsidP="008A5DBB">
            <w:pPr>
              <w:spacing w:after="0" w:line="240" w:lineRule="auto"/>
              <w:jc w:val="both"/>
              <w:rPr>
                <w:rFonts w:eastAsia="Calibri" w:cs="Times New Roman"/>
                <w:i/>
                <w:noProof/>
                <w:sz w:val="16"/>
                <w:szCs w:val="16"/>
                <w:highlight w:val="yellow"/>
                <w:lang w:eastAsia="lt-LT" w:bidi="lt-LT"/>
              </w:rPr>
            </w:pPr>
          </w:p>
        </w:tc>
      </w:tr>
      <w:tr w:rsidR="008A5DBB" w:rsidRPr="00D402D2" w14:paraId="2D96CA5E" w14:textId="77777777" w:rsidTr="006E604F">
        <w:trPr>
          <w:trHeight w:val="286"/>
        </w:trPr>
        <w:tc>
          <w:tcPr>
            <w:tcW w:w="329" w:type="pct"/>
            <w:vMerge/>
          </w:tcPr>
          <w:p w14:paraId="2333D327" w14:textId="77777777" w:rsidR="008A5DBB" w:rsidRPr="00D402D2" w:rsidRDefault="008A5DBB" w:rsidP="008A5DBB">
            <w:pPr>
              <w:spacing w:after="0" w:line="240" w:lineRule="auto"/>
              <w:jc w:val="both"/>
              <w:rPr>
                <w:rFonts w:eastAsia="Calibri" w:cs="Times New Roman"/>
                <w:noProof/>
                <w:sz w:val="16"/>
                <w:szCs w:val="16"/>
                <w:highlight w:val="yellow"/>
              </w:rPr>
            </w:pPr>
          </w:p>
        </w:tc>
        <w:tc>
          <w:tcPr>
            <w:tcW w:w="334" w:type="pct"/>
            <w:vMerge/>
          </w:tcPr>
          <w:p w14:paraId="16383B30" w14:textId="77777777" w:rsidR="008A5DBB" w:rsidRPr="00D402D2" w:rsidRDefault="008A5DBB" w:rsidP="008A5DBB">
            <w:pPr>
              <w:spacing w:after="0" w:line="240" w:lineRule="auto"/>
              <w:jc w:val="both"/>
              <w:rPr>
                <w:rFonts w:eastAsia="Calibri" w:cs="Times New Roman"/>
                <w:noProof/>
                <w:sz w:val="16"/>
                <w:szCs w:val="16"/>
                <w:highlight w:val="yellow"/>
              </w:rPr>
            </w:pPr>
          </w:p>
        </w:tc>
        <w:tc>
          <w:tcPr>
            <w:tcW w:w="264" w:type="pct"/>
            <w:vMerge/>
          </w:tcPr>
          <w:p w14:paraId="064366E0" w14:textId="77777777" w:rsidR="008A5DBB" w:rsidRPr="00D402D2" w:rsidRDefault="008A5DBB" w:rsidP="008A5DBB">
            <w:pPr>
              <w:spacing w:after="0" w:line="240" w:lineRule="auto"/>
              <w:jc w:val="both"/>
              <w:rPr>
                <w:rFonts w:eastAsia="Calibri" w:cs="Times New Roman"/>
                <w:noProof/>
                <w:sz w:val="16"/>
                <w:szCs w:val="16"/>
                <w:highlight w:val="yellow"/>
              </w:rPr>
            </w:pPr>
          </w:p>
        </w:tc>
        <w:tc>
          <w:tcPr>
            <w:tcW w:w="328" w:type="pct"/>
          </w:tcPr>
          <w:p w14:paraId="62CE48F5" w14:textId="7FC034F4" w:rsidR="008A5DBB" w:rsidRPr="00D402D2" w:rsidRDefault="008A5DBB" w:rsidP="008A5DBB">
            <w:pPr>
              <w:spacing w:after="0" w:line="240" w:lineRule="auto"/>
              <w:jc w:val="both"/>
              <w:rPr>
                <w:noProof/>
                <w:sz w:val="16"/>
                <w:szCs w:val="16"/>
              </w:rPr>
            </w:pPr>
            <w:r w:rsidRPr="00D402D2">
              <w:rPr>
                <w:noProof/>
                <w:sz w:val="16"/>
                <w:szCs w:val="16"/>
              </w:rPr>
              <w:t>Sostinės regionas</w:t>
            </w:r>
          </w:p>
        </w:tc>
        <w:tc>
          <w:tcPr>
            <w:tcW w:w="422" w:type="pct"/>
          </w:tcPr>
          <w:p w14:paraId="1ED1D7F1" w14:textId="78DF7ACD" w:rsidR="008A5DBB" w:rsidRPr="00D402D2" w:rsidRDefault="008A5DBB" w:rsidP="008A5DBB">
            <w:pPr>
              <w:spacing w:after="0" w:line="240" w:lineRule="auto"/>
              <w:jc w:val="both"/>
              <w:rPr>
                <w:rFonts w:cs="Times New Roman"/>
                <w:sz w:val="16"/>
                <w:szCs w:val="16"/>
                <w:lang w:eastAsia="en-GB"/>
              </w:rPr>
            </w:pPr>
            <w:r w:rsidRPr="00D402D2">
              <w:rPr>
                <w:rFonts w:cs="Times New Roman"/>
                <w:sz w:val="16"/>
                <w:szCs w:val="16"/>
                <w:lang w:eastAsia="en-GB"/>
              </w:rPr>
              <w:t>Specialusis</w:t>
            </w:r>
          </w:p>
        </w:tc>
        <w:tc>
          <w:tcPr>
            <w:tcW w:w="1313" w:type="pct"/>
          </w:tcPr>
          <w:p w14:paraId="7355F278" w14:textId="09AB2B9D" w:rsidR="008A5DBB" w:rsidRPr="00D402D2" w:rsidRDefault="008A5DBB" w:rsidP="008A5DBB">
            <w:pPr>
              <w:spacing w:after="0" w:line="240" w:lineRule="auto"/>
              <w:jc w:val="both"/>
              <w:rPr>
                <w:rFonts w:cs="Times New Roman"/>
                <w:noProof/>
                <w:sz w:val="16"/>
                <w:szCs w:val="16"/>
              </w:rPr>
            </w:pPr>
            <w:r w:rsidRPr="006E604F">
              <w:rPr>
                <w:bCs/>
                <w:sz w:val="16"/>
                <w:szCs w:val="16"/>
              </w:rPr>
              <w:t>BIVP projektų veiklų dalyvių (įskaitant visas tikslines grupes)</w:t>
            </w:r>
            <w:r w:rsidRPr="006E604F">
              <w:rPr>
                <w:bCs/>
                <w:sz w:val="16"/>
                <w:szCs w:val="16"/>
                <w:lang w:eastAsia="lt-LT"/>
              </w:rPr>
              <w:t xml:space="preserve">, </w:t>
            </w:r>
            <w:r w:rsidRPr="006E604F">
              <w:rPr>
                <w:bCs/>
                <w:sz w:val="16"/>
                <w:szCs w:val="16"/>
              </w:rPr>
              <w:t xml:space="preserve">kurie dalyvavę </w:t>
            </w:r>
            <w:r w:rsidRPr="006E604F">
              <w:rPr>
                <w:sz w:val="16"/>
                <w:szCs w:val="16"/>
              </w:rPr>
              <w:t>švietimo civilinės saugos klausimais</w:t>
            </w:r>
            <w:r w:rsidRPr="006E604F">
              <w:rPr>
                <w:bCs/>
                <w:sz w:val="16"/>
                <w:szCs w:val="16"/>
              </w:rPr>
              <w:t xml:space="preserve"> veiklose įgijo įgūdžius, dalis</w:t>
            </w:r>
          </w:p>
        </w:tc>
        <w:tc>
          <w:tcPr>
            <w:tcW w:w="328" w:type="pct"/>
          </w:tcPr>
          <w:p w14:paraId="4343CF18" w14:textId="21ACDB9B" w:rsidR="008A5DBB" w:rsidRPr="00D402D2" w:rsidRDefault="00215606" w:rsidP="008A5DBB">
            <w:pPr>
              <w:spacing w:after="0" w:line="240" w:lineRule="auto"/>
              <w:jc w:val="both"/>
              <w:rPr>
                <w:rFonts w:cs="Times New Roman"/>
                <w:noProof/>
                <w:sz w:val="16"/>
                <w:szCs w:val="16"/>
              </w:rPr>
            </w:pPr>
            <w:r w:rsidRPr="00D402D2">
              <w:rPr>
                <w:rFonts w:cs="Times New Roman"/>
                <w:noProof/>
                <w:sz w:val="16"/>
                <w:szCs w:val="16"/>
              </w:rPr>
              <w:t>Procentai</w:t>
            </w:r>
            <w:r w:rsidRPr="00616C29" w:rsidDel="00215606">
              <w:rPr>
                <w:rFonts w:eastAsia="Calibri" w:cs="Times New Roman"/>
                <w:noProof/>
                <w:sz w:val="16"/>
                <w:szCs w:val="16"/>
              </w:rPr>
              <w:t xml:space="preserve"> </w:t>
            </w:r>
          </w:p>
        </w:tc>
        <w:tc>
          <w:tcPr>
            <w:tcW w:w="328" w:type="pct"/>
          </w:tcPr>
          <w:p w14:paraId="1B6C9BF8" w14:textId="64599921" w:rsidR="008A5DBB" w:rsidRPr="00D402D2" w:rsidRDefault="008A5DBB" w:rsidP="008A5DBB">
            <w:pPr>
              <w:spacing w:after="0" w:line="240" w:lineRule="auto"/>
              <w:jc w:val="center"/>
              <w:rPr>
                <w:rFonts w:eastAsia="Calibri" w:cs="Times New Roman"/>
                <w:iCs/>
                <w:noProof/>
                <w:sz w:val="16"/>
                <w:szCs w:val="16"/>
              </w:rPr>
            </w:pPr>
            <w:r w:rsidRPr="00616C29">
              <w:rPr>
                <w:rFonts w:eastAsia="Calibri" w:cs="Times New Roman"/>
                <w:iCs/>
                <w:noProof/>
                <w:sz w:val="16"/>
                <w:szCs w:val="16"/>
              </w:rPr>
              <w:t>0</w:t>
            </w:r>
          </w:p>
        </w:tc>
        <w:tc>
          <w:tcPr>
            <w:tcW w:w="375" w:type="pct"/>
          </w:tcPr>
          <w:p w14:paraId="30A8412D" w14:textId="5C5470EF" w:rsidR="008A5DBB" w:rsidRPr="00D402D2" w:rsidRDefault="008A5DBB" w:rsidP="008A5DBB">
            <w:pPr>
              <w:spacing w:after="0" w:line="240" w:lineRule="auto"/>
              <w:jc w:val="center"/>
              <w:rPr>
                <w:rFonts w:eastAsia="Calibri" w:cs="Times New Roman"/>
                <w:iCs/>
                <w:noProof/>
                <w:sz w:val="16"/>
                <w:szCs w:val="16"/>
              </w:rPr>
            </w:pPr>
            <w:r w:rsidRPr="00616C29">
              <w:rPr>
                <w:rFonts w:eastAsia="Calibri" w:cs="Times New Roman"/>
                <w:iCs/>
                <w:noProof/>
                <w:sz w:val="16"/>
                <w:szCs w:val="16"/>
                <w:lang w:val="en-US"/>
              </w:rPr>
              <w:t>2025</w:t>
            </w:r>
          </w:p>
        </w:tc>
        <w:tc>
          <w:tcPr>
            <w:tcW w:w="328" w:type="pct"/>
          </w:tcPr>
          <w:p w14:paraId="41D92B26" w14:textId="578ADCDC" w:rsidR="008A5DBB" w:rsidRPr="00835A20" w:rsidRDefault="00835A20" w:rsidP="008A5DBB">
            <w:pPr>
              <w:spacing w:after="0" w:line="240" w:lineRule="auto"/>
              <w:jc w:val="center"/>
              <w:rPr>
                <w:rFonts w:eastAsia="Calibri" w:cs="Times New Roman"/>
                <w:iCs/>
                <w:noProof/>
                <w:sz w:val="16"/>
                <w:szCs w:val="16"/>
              </w:rPr>
            </w:pPr>
            <w:r w:rsidRPr="00835A20">
              <w:rPr>
                <w:rFonts w:eastAsia="Calibri" w:cs="Times New Roman"/>
                <w:iCs/>
                <w:noProof/>
                <w:sz w:val="16"/>
                <w:szCs w:val="16"/>
              </w:rPr>
              <w:t>95</w:t>
            </w:r>
          </w:p>
        </w:tc>
        <w:tc>
          <w:tcPr>
            <w:tcW w:w="305" w:type="pct"/>
          </w:tcPr>
          <w:p w14:paraId="43591570" w14:textId="1EE005D2" w:rsidR="008A5DBB" w:rsidRPr="00D402D2" w:rsidRDefault="008A5DBB" w:rsidP="008A5DBB">
            <w:pPr>
              <w:spacing w:after="0" w:line="240" w:lineRule="auto"/>
              <w:jc w:val="both"/>
              <w:rPr>
                <w:rFonts w:eastAsia="Calibri" w:cs="Times New Roman"/>
                <w:noProof/>
                <w:sz w:val="16"/>
                <w:szCs w:val="16"/>
              </w:rPr>
            </w:pPr>
            <w:r w:rsidRPr="00616C29">
              <w:rPr>
                <w:rFonts w:cs="Times New Roman"/>
                <w:noProof/>
                <w:sz w:val="16"/>
                <w:szCs w:val="16"/>
              </w:rPr>
              <w:t>Projektų duomenys</w:t>
            </w:r>
          </w:p>
        </w:tc>
        <w:tc>
          <w:tcPr>
            <w:tcW w:w="346" w:type="pct"/>
          </w:tcPr>
          <w:p w14:paraId="4B985236" w14:textId="77777777" w:rsidR="008A5DBB" w:rsidRPr="00D402D2" w:rsidRDefault="008A5DBB" w:rsidP="008A5DBB">
            <w:pPr>
              <w:spacing w:after="0" w:line="240" w:lineRule="auto"/>
              <w:jc w:val="both"/>
              <w:rPr>
                <w:rFonts w:eastAsia="Calibri" w:cs="Times New Roman"/>
                <w:i/>
                <w:noProof/>
                <w:sz w:val="16"/>
                <w:szCs w:val="16"/>
                <w:highlight w:val="yellow"/>
                <w:lang w:eastAsia="lt-LT" w:bidi="lt-LT"/>
              </w:rPr>
            </w:pPr>
          </w:p>
        </w:tc>
      </w:tr>
      <w:tr w:rsidR="008A5DBB" w:rsidRPr="00D402D2" w14:paraId="6F7C5F37" w14:textId="77777777" w:rsidTr="006E604F">
        <w:trPr>
          <w:trHeight w:val="286"/>
        </w:trPr>
        <w:tc>
          <w:tcPr>
            <w:tcW w:w="329" w:type="pct"/>
            <w:vMerge/>
          </w:tcPr>
          <w:p w14:paraId="2E93AA41" w14:textId="77777777" w:rsidR="008A5DBB" w:rsidRPr="00D402D2" w:rsidRDefault="008A5DBB" w:rsidP="008A5DBB">
            <w:pPr>
              <w:spacing w:after="0" w:line="240" w:lineRule="auto"/>
              <w:jc w:val="both"/>
              <w:rPr>
                <w:rFonts w:eastAsia="Calibri" w:cs="Times New Roman"/>
                <w:noProof/>
                <w:sz w:val="16"/>
                <w:szCs w:val="16"/>
                <w:highlight w:val="yellow"/>
              </w:rPr>
            </w:pPr>
          </w:p>
        </w:tc>
        <w:tc>
          <w:tcPr>
            <w:tcW w:w="334" w:type="pct"/>
            <w:vMerge/>
          </w:tcPr>
          <w:p w14:paraId="71F747C4" w14:textId="77777777" w:rsidR="008A5DBB" w:rsidRPr="00D402D2" w:rsidRDefault="008A5DBB" w:rsidP="008A5DBB">
            <w:pPr>
              <w:spacing w:after="0" w:line="240" w:lineRule="auto"/>
              <w:jc w:val="both"/>
              <w:rPr>
                <w:rFonts w:eastAsia="Calibri" w:cs="Times New Roman"/>
                <w:noProof/>
                <w:sz w:val="16"/>
                <w:szCs w:val="16"/>
                <w:highlight w:val="yellow"/>
              </w:rPr>
            </w:pPr>
          </w:p>
        </w:tc>
        <w:tc>
          <w:tcPr>
            <w:tcW w:w="264" w:type="pct"/>
            <w:vMerge/>
          </w:tcPr>
          <w:p w14:paraId="36892756" w14:textId="77777777" w:rsidR="008A5DBB" w:rsidRPr="00D402D2" w:rsidRDefault="008A5DBB" w:rsidP="008A5DBB">
            <w:pPr>
              <w:spacing w:after="0" w:line="240" w:lineRule="auto"/>
              <w:jc w:val="both"/>
              <w:rPr>
                <w:rFonts w:eastAsia="Calibri" w:cs="Times New Roman"/>
                <w:noProof/>
                <w:sz w:val="16"/>
                <w:szCs w:val="16"/>
                <w:highlight w:val="yellow"/>
              </w:rPr>
            </w:pPr>
          </w:p>
        </w:tc>
        <w:tc>
          <w:tcPr>
            <w:tcW w:w="328" w:type="pct"/>
          </w:tcPr>
          <w:p w14:paraId="46B6CEE8" w14:textId="0BBC6C4E" w:rsidR="008A5DBB" w:rsidRPr="00D402D2" w:rsidRDefault="008A5DBB" w:rsidP="008A5DBB">
            <w:pPr>
              <w:spacing w:after="0" w:line="240" w:lineRule="auto"/>
              <w:jc w:val="both"/>
              <w:rPr>
                <w:noProof/>
                <w:sz w:val="16"/>
                <w:szCs w:val="16"/>
              </w:rPr>
            </w:pPr>
            <w:r w:rsidRPr="00D402D2">
              <w:rPr>
                <w:noProof/>
                <w:sz w:val="16"/>
                <w:szCs w:val="16"/>
              </w:rPr>
              <w:t>VVL regionas</w:t>
            </w:r>
          </w:p>
        </w:tc>
        <w:tc>
          <w:tcPr>
            <w:tcW w:w="422" w:type="pct"/>
          </w:tcPr>
          <w:p w14:paraId="6E2C6AC0" w14:textId="3076F698" w:rsidR="008A5DBB" w:rsidRPr="00D402D2" w:rsidRDefault="008A5DBB" w:rsidP="008A5DBB">
            <w:pPr>
              <w:spacing w:after="0" w:line="240" w:lineRule="auto"/>
              <w:jc w:val="both"/>
              <w:rPr>
                <w:rFonts w:cs="Times New Roman"/>
                <w:sz w:val="16"/>
                <w:szCs w:val="16"/>
                <w:lang w:eastAsia="en-GB"/>
              </w:rPr>
            </w:pPr>
            <w:r w:rsidRPr="00D402D2">
              <w:rPr>
                <w:rFonts w:cs="Times New Roman"/>
                <w:sz w:val="16"/>
                <w:szCs w:val="16"/>
                <w:lang w:eastAsia="en-GB"/>
              </w:rPr>
              <w:t>Specialusis</w:t>
            </w:r>
          </w:p>
        </w:tc>
        <w:tc>
          <w:tcPr>
            <w:tcW w:w="1313" w:type="pct"/>
          </w:tcPr>
          <w:p w14:paraId="39084B1A" w14:textId="134C1B57" w:rsidR="008A5DBB" w:rsidRPr="00D402D2" w:rsidRDefault="008A5DBB" w:rsidP="008A5DBB">
            <w:pPr>
              <w:spacing w:after="0" w:line="240" w:lineRule="auto"/>
              <w:jc w:val="both"/>
              <w:rPr>
                <w:rFonts w:eastAsia="Calibri" w:cs="Times New Roman"/>
                <w:sz w:val="16"/>
                <w:szCs w:val="16"/>
                <w:highlight w:val="yellow"/>
              </w:rPr>
            </w:pPr>
            <w:r w:rsidRPr="006E604F">
              <w:rPr>
                <w:bCs/>
                <w:sz w:val="16"/>
                <w:szCs w:val="16"/>
              </w:rPr>
              <w:t>BIVP projektų veiklų dalyvių (įskaitant visas tikslines grupes)</w:t>
            </w:r>
            <w:r w:rsidRPr="006E604F">
              <w:rPr>
                <w:bCs/>
                <w:sz w:val="16"/>
                <w:szCs w:val="16"/>
                <w:lang w:eastAsia="lt-LT"/>
              </w:rPr>
              <w:t xml:space="preserve">, </w:t>
            </w:r>
            <w:r w:rsidRPr="006E604F">
              <w:rPr>
                <w:bCs/>
                <w:sz w:val="16"/>
                <w:szCs w:val="16"/>
              </w:rPr>
              <w:t xml:space="preserve">kurie dalyvavę </w:t>
            </w:r>
            <w:r w:rsidRPr="006E604F">
              <w:rPr>
                <w:sz w:val="16"/>
                <w:szCs w:val="16"/>
              </w:rPr>
              <w:t>švietimo civilinės saugos klausimais</w:t>
            </w:r>
            <w:r w:rsidRPr="006E604F">
              <w:rPr>
                <w:bCs/>
                <w:sz w:val="16"/>
                <w:szCs w:val="16"/>
              </w:rPr>
              <w:t xml:space="preserve"> veiklose įgijo įgūdžius, dalis</w:t>
            </w:r>
          </w:p>
        </w:tc>
        <w:tc>
          <w:tcPr>
            <w:tcW w:w="328" w:type="pct"/>
          </w:tcPr>
          <w:p w14:paraId="0E35E7F6" w14:textId="472D0EBA" w:rsidR="008A5DBB" w:rsidRPr="00D402D2" w:rsidRDefault="00215606" w:rsidP="008A5DBB">
            <w:pPr>
              <w:spacing w:after="0" w:line="240" w:lineRule="auto"/>
              <w:jc w:val="both"/>
              <w:rPr>
                <w:rFonts w:eastAsia="Calibri" w:cs="Times New Roman"/>
                <w:color w:val="000000"/>
                <w:sz w:val="16"/>
                <w:szCs w:val="16"/>
                <w:highlight w:val="yellow"/>
                <w:shd w:val="clear" w:color="auto" w:fill="FFFFFF"/>
              </w:rPr>
            </w:pPr>
            <w:r w:rsidRPr="00D402D2">
              <w:rPr>
                <w:rFonts w:cs="Times New Roman"/>
                <w:noProof/>
                <w:sz w:val="16"/>
                <w:szCs w:val="16"/>
              </w:rPr>
              <w:t>Procentai</w:t>
            </w:r>
          </w:p>
        </w:tc>
        <w:tc>
          <w:tcPr>
            <w:tcW w:w="328" w:type="pct"/>
          </w:tcPr>
          <w:p w14:paraId="45106EBB" w14:textId="408F7A28" w:rsidR="008A5DBB" w:rsidRPr="00D402D2" w:rsidRDefault="008A5DBB" w:rsidP="008A5DBB">
            <w:pPr>
              <w:spacing w:after="0" w:line="240" w:lineRule="auto"/>
              <w:jc w:val="center"/>
              <w:rPr>
                <w:rFonts w:eastAsia="Calibri" w:cs="Times New Roman"/>
                <w:iCs/>
                <w:noProof/>
                <w:sz w:val="16"/>
                <w:szCs w:val="16"/>
              </w:rPr>
            </w:pPr>
            <w:r w:rsidRPr="00616C29">
              <w:rPr>
                <w:rFonts w:eastAsia="Calibri" w:cs="Times New Roman"/>
                <w:iCs/>
                <w:noProof/>
                <w:sz w:val="16"/>
                <w:szCs w:val="16"/>
              </w:rPr>
              <w:t>0</w:t>
            </w:r>
          </w:p>
        </w:tc>
        <w:tc>
          <w:tcPr>
            <w:tcW w:w="375" w:type="pct"/>
          </w:tcPr>
          <w:p w14:paraId="2274D5C6" w14:textId="5B4E1E28" w:rsidR="008A5DBB" w:rsidRPr="00D402D2" w:rsidRDefault="008A5DBB" w:rsidP="008A5DBB">
            <w:pPr>
              <w:spacing w:after="0" w:line="240" w:lineRule="auto"/>
              <w:jc w:val="center"/>
              <w:rPr>
                <w:rFonts w:eastAsia="Calibri" w:cs="Times New Roman"/>
                <w:iCs/>
                <w:noProof/>
                <w:sz w:val="16"/>
                <w:szCs w:val="16"/>
              </w:rPr>
            </w:pPr>
            <w:r w:rsidRPr="00616C29">
              <w:rPr>
                <w:rFonts w:eastAsia="Calibri" w:cs="Times New Roman"/>
                <w:iCs/>
                <w:noProof/>
                <w:sz w:val="16"/>
                <w:szCs w:val="16"/>
              </w:rPr>
              <w:t>2025</w:t>
            </w:r>
          </w:p>
        </w:tc>
        <w:tc>
          <w:tcPr>
            <w:tcW w:w="328" w:type="pct"/>
          </w:tcPr>
          <w:p w14:paraId="7739DE99" w14:textId="559F64DF" w:rsidR="008A5DBB" w:rsidRPr="00835A20" w:rsidRDefault="00835A20" w:rsidP="008A5DBB">
            <w:pPr>
              <w:spacing w:after="0" w:line="240" w:lineRule="auto"/>
              <w:jc w:val="center"/>
              <w:rPr>
                <w:rFonts w:eastAsia="Calibri" w:cs="Times New Roman"/>
                <w:iCs/>
                <w:noProof/>
                <w:sz w:val="16"/>
                <w:szCs w:val="16"/>
              </w:rPr>
            </w:pPr>
            <w:r w:rsidRPr="00835A20">
              <w:rPr>
                <w:rFonts w:eastAsia="Calibri" w:cs="Times New Roman"/>
                <w:iCs/>
                <w:noProof/>
                <w:sz w:val="16"/>
                <w:szCs w:val="16"/>
              </w:rPr>
              <w:t>95</w:t>
            </w:r>
          </w:p>
        </w:tc>
        <w:tc>
          <w:tcPr>
            <w:tcW w:w="305" w:type="pct"/>
          </w:tcPr>
          <w:p w14:paraId="021D9357" w14:textId="7C878848" w:rsidR="008A5DBB" w:rsidRPr="00D402D2" w:rsidRDefault="008A5DBB" w:rsidP="008A5DBB">
            <w:pPr>
              <w:spacing w:after="0" w:line="240" w:lineRule="auto"/>
              <w:jc w:val="both"/>
              <w:rPr>
                <w:rFonts w:eastAsia="Calibri" w:cs="Times New Roman"/>
                <w:noProof/>
                <w:sz w:val="16"/>
                <w:szCs w:val="16"/>
                <w:highlight w:val="yellow"/>
              </w:rPr>
            </w:pPr>
            <w:r w:rsidRPr="00616C29">
              <w:rPr>
                <w:rFonts w:cs="Times New Roman"/>
                <w:noProof/>
                <w:sz w:val="16"/>
                <w:szCs w:val="16"/>
              </w:rPr>
              <w:t>Projektų duomenys</w:t>
            </w:r>
          </w:p>
        </w:tc>
        <w:tc>
          <w:tcPr>
            <w:tcW w:w="346" w:type="pct"/>
          </w:tcPr>
          <w:p w14:paraId="43AA188B" w14:textId="77777777" w:rsidR="008A5DBB" w:rsidRPr="00D402D2" w:rsidRDefault="008A5DBB" w:rsidP="008A5DBB">
            <w:pPr>
              <w:spacing w:after="0" w:line="240" w:lineRule="auto"/>
              <w:jc w:val="both"/>
              <w:rPr>
                <w:rFonts w:eastAsia="Calibri" w:cs="Times New Roman"/>
                <w:i/>
                <w:noProof/>
                <w:sz w:val="16"/>
                <w:szCs w:val="16"/>
                <w:highlight w:val="yellow"/>
                <w:lang w:eastAsia="lt-LT" w:bidi="lt-LT"/>
              </w:rPr>
            </w:pPr>
          </w:p>
        </w:tc>
      </w:tr>
    </w:tbl>
    <w:p w14:paraId="115DC635" w14:textId="77777777" w:rsidR="003C5937" w:rsidRPr="00D402D2" w:rsidRDefault="003C5937" w:rsidP="003C5937">
      <w:pPr>
        <w:spacing w:after="0" w:line="240" w:lineRule="auto"/>
        <w:jc w:val="both"/>
        <w:rPr>
          <w:rFonts w:cs="Times New Roman"/>
          <w:b/>
          <w:sz w:val="22"/>
          <w:highlight w:val="yellow"/>
        </w:rPr>
      </w:pPr>
    </w:p>
    <w:p w14:paraId="5589913B" w14:textId="77777777" w:rsidR="003C5937" w:rsidRPr="00D402D2" w:rsidRDefault="003C5937" w:rsidP="003C5937">
      <w:pPr>
        <w:spacing w:after="0" w:line="240" w:lineRule="auto"/>
        <w:jc w:val="both"/>
        <w:rPr>
          <w:rFonts w:cs="Times New Roman"/>
          <w:sz w:val="16"/>
          <w:szCs w:val="16"/>
          <w:highlight w:val="yellow"/>
        </w:rPr>
        <w:sectPr w:rsidR="003C5937" w:rsidRPr="00D402D2" w:rsidSect="003C5937">
          <w:pgSz w:w="16838" w:h="11906" w:orient="landscape"/>
          <w:pgMar w:top="1701" w:right="1276" w:bottom="567" w:left="1134" w:header="567" w:footer="567" w:gutter="0"/>
          <w:cols w:space="1296"/>
          <w:docGrid w:linePitch="360"/>
        </w:sectPr>
      </w:pPr>
    </w:p>
    <w:p w14:paraId="19956432" w14:textId="77777777" w:rsidR="003C5937" w:rsidRPr="00D402D2" w:rsidRDefault="003C5937" w:rsidP="003C5937">
      <w:pPr>
        <w:pStyle w:val="Stilius1"/>
        <w:rPr>
          <w:noProof/>
          <w:lang w:eastAsia="lt-LT" w:bidi="lt-LT"/>
        </w:rPr>
      </w:pPr>
      <w:r w:rsidRPr="00D402D2">
        <w:rPr>
          <w:noProof/>
          <w:lang w:eastAsia="lt-LT" w:bidi="lt-LT"/>
        </w:rPr>
        <w:lastRenderedPageBreak/>
        <w:t>Preliminarus Programos išteklių suskirstymas pagal intervencinių priemonių rūšį</w:t>
      </w:r>
    </w:p>
    <w:tbl>
      <w:tblPr>
        <w:tblStyle w:val="Lentelstinklelis"/>
        <w:tblW w:w="9766" w:type="dxa"/>
        <w:tblLayout w:type="fixed"/>
        <w:tblLook w:val="04A0" w:firstRow="1" w:lastRow="0" w:firstColumn="1" w:lastColumn="0" w:noHBand="0" w:noVBand="1"/>
      </w:tblPr>
      <w:tblGrid>
        <w:gridCol w:w="1069"/>
        <w:gridCol w:w="901"/>
        <w:gridCol w:w="1701"/>
        <w:gridCol w:w="1143"/>
        <w:gridCol w:w="3251"/>
        <w:gridCol w:w="1701"/>
      </w:tblGrid>
      <w:tr w:rsidR="003C5937" w:rsidRPr="00D402D2" w14:paraId="6EA9ED32" w14:textId="77777777" w:rsidTr="006E604F">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318AE3" w14:textId="77777777" w:rsidR="003C5937" w:rsidRPr="00D402D2" w:rsidRDefault="003C5937" w:rsidP="006E604F">
            <w:pPr>
              <w:rPr>
                <w:b/>
                <w:noProof/>
                <w:sz w:val="20"/>
              </w:rPr>
            </w:pPr>
            <w:r w:rsidRPr="00D402D2">
              <w:rPr>
                <w:b/>
                <w:noProof/>
                <w:sz w:val="20"/>
              </w:rPr>
              <w:t>4 lentelė. 1 matmuo. Intervencinių priemonių sritis</w:t>
            </w:r>
          </w:p>
        </w:tc>
      </w:tr>
      <w:tr w:rsidR="003C5937" w:rsidRPr="00D402D2" w14:paraId="7B09B335" w14:textId="77777777" w:rsidTr="008A5DBB">
        <w:tc>
          <w:tcPr>
            <w:tcW w:w="10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7FD82FD" w14:textId="77777777" w:rsidR="003C5937" w:rsidRPr="00D402D2" w:rsidRDefault="003C5937" w:rsidP="006E604F">
            <w:pPr>
              <w:jc w:val="center"/>
              <w:rPr>
                <w:rFonts w:eastAsia="Times New Roman"/>
                <w:b/>
                <w:iCs/>
                <w:noProof/>
                <w:sz w:val="20"/>
              </w:rPr>
            </w:pPr>
            <w:r w:rsidRPr="00D402D2">
              <w:rPr>
                <w:b/>
                <w:noProof/>
                <w:sz w:val="20"/>
              </w:rPr>
              <w:t>Prioriteto Nr.</w:t>
            </w:r>
          </w:p>
        </w:tc>
        <w:tc>
          <w:tcPr>
            <w:tcW w:w="9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96E613" w14:textId="77777777" w:rsidR="003C5937" w:rsidRPr="00D402D2" w:rsidRDefault="003C5937" w:rsidP="006E604F">
            <w:pPr>
              <w:jc w:val="center"/>
              <w:rPr>
                <w:rFonts w:eastAsia="Times New Roman"/>
                <w:b/>
                <w:iCs/>
                <w:noProof/>
                <w:sz w:val="20"/>
              </w:rPr>
            </w:pPr>
            <w:r w:rsidRPr="00D402D2">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052949" w14:textId="77777777" w:rsidR="003C5937" w:rsidRPr="00D402D2" w:rsidRDefault="003C5937" w:rsidP="006E604F">
            <w:pPr>
              <w:jc w:val="center"/>
              <w:rPr>
                <w:rFonts w:eastAsia="Times New Roman"/>
                <w:b/>
                <w:iCs/>
                <w:noProof/>
                <w:sz w:val="20"/>
              </w:rPr>
            </w:pPr>
            <w:r w:rsidRPr="00D402D2">
              <w:rPr>
                <w:b/>
                <w:noProof/>
                <w:sz w:val="20"/>
              </w:rPr>
              <w:t>Regiono kategorija</w:t>
            </w:r>
          </w:p>
        </w:tc>
        <w:tc>
          <w:tcPr>
            <w:tcW w:w="11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0DD32D" w14:textId="77777777" w:rsidR="003C5937" w:rsidRPr="00D402D2" w:rsidRDefault="003C5937" w:rsidP="006E604F">
            <w:pPr>
              <w:jc w:val="center"/>
              <w:rPr>
                <w:rFonts w:eastAsia="Times New Roman"/>
                <w:b/>
                <w:iCs/>
                <w:noProof/>
                <w:sz w:val="20"/>
              </w:rPr>
            </w:pPr>
            <w:r w:rsidRPr="00D402D2">
              <w:rPr>
                <w:b/>
                <w:noProof/>
                <w:sz w:val="20"/>
              </w:rPr>
              <w:t>Konkretus uždavinys</w:t>
            </w:r>
          </w:p>
        </w:tc>
        <w:tc>
          <w:tcPr>
            <w:tcW w:w="325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6B305B" w14:textId="77777777" w:rsidR="003C5937" w:rsidRPr="00D402D2" w:rsidRDefault="003C5937" w:rsidP="006E604F">
            <w:pPr>
              <w:jc w:val="center"/>
              <w:rPr>
                <w:rFonts w:eastAsia="Times New Roman"/>
                <w:b/>
                <w:iCs/>
                <w:noProof/>
                <w:sz w:val="20"/>
              </w:rPr>
            </w:pPr>
            <w:r w:rsidRPr="00D402D2">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2ABFB7" w14:textId="77777777" w:rsidR="003C5937" w:rsidRPr="00D402D2" w:rsidRDefault="003C5937" w:rsidP="006E604F">
            <w:pPr>
              <w:jc w:val="center"/>
              <w:rPr>
                <w:rFonts w:eastAsia="Times New Roman"/>
                <w:b/>
                <w:iCs/>
                <w:noProof/>
                <w:sz w:val="20"/>
              </w:rPr>
            </w:pPr>
            <w:r w:rsidRPr="00D402D2">
              <w:rPr>
                <w:b/>
                <w:noProof/>
                <w:sz w:val="20"/>
              </w:rPr>
              <w:t>Suma (EUR)</w:t>
            </w:r>
          </w:p>
        </w:tc>
      </w:tr>
      <w:tr w:rsidR="003C5937" w:rsidRPr="00D402D2" w14:paraId="7CDD0ECB" w14:textId="77777777" w:rsidTr="008A5DBB">
        <w:trPr>
          <w:trHeight w:val="549"/>
        </w:trPr>
        <w:tc>
          <w:tcPr>
            <w:tcW w:w="1069" w:type="dxa"/>
            <w:vMerge w:val="restart"/>
            <w:tcBorders>
              <w:top w:val="single" w:sz="12" w:space="0" w:color="auto"/>
            </w:tcBorders>
          </w:tcPr>
          <w:p w14:paraId="3E2CEF64" w14:textId="77777777" w:rsidR="003C5937" w:rsidRPr="008A5DBB" w:rsidRDefault="003C5937" w:rsidP="006E604F">
            <w:pPr>
              <w:jc w:val="center"/>
              <w:rPr>
                <w:rFonts w:eastAsia="Times New Roman"/>
                <w:iCs/>
                <w:noProof/>
                <w:sz w:val="20"/>
                <w:szCs w:val="20"/>
              </w:rPr>
            </w:pPr>
            <w:r w:rsidRPr="008A5DBB">
              <w:rPr>
                <w:rFonts w:eastAsia="Times New Roman"/>
                <w:iCs/>
                <w:noProof/>
                <w:sz w:val="20"/>
                <w:szCs w:val="20"/>
              </w:rPr>
              <w:t>14</w:t>
            </w:r>
          </w:p>
        </w:tc>
        <w:tc>
          <w:tcPr>
            <w:tcW w:w="901" w:type="dxa"/>
            <w:vMerge w:val="restart"/>
            <w:tcBorders>
              <w:top w:val="single" w:sz="12" w:space="0" w:color="auto"/>
            </w:tcBorders>
          </w:tcPr>
          <w:p w14:paraId="5CE8A1F9" w14:textId="77777777" w:rsidR="003C5937" w:rsidRPr="008A5DBB" w:rsidRDefault="003C5937" w:rsidP="006E604F">
            <w:pPr>
              <w:jc w:val="center"/>
              <w:rPr>
                <w:rFonts w:eastAsia="Times New Roman"/>
                <w:iCs/>
                <w:noProof/>
                <w:sz w:val="20"/>
                <w:szCs w:val="20"/>
              </w:rPr>
            </w:pPr>
            <w:r w:rsidRPr="008A5DBB">
              <w:rPr>
                <w:rFonts w:eastAsia="Times New Roman"/>
                <w:iCs/>
                <w:noProof/>
                <w:sz w:val="20"/>
                <w:szCs w:val="20"/>
              </w:rPr>
              <w:t>ESF+</w:t>
            </w:r>
          </w:p>
        </w:tc>
        <w:tc>
          <w:tcPr>
            <w:tcW w:w="1701" w:type="dxa"/>
            <w:tcBorders>
              <w:top w:val="single" w:sz="12" w:space="0" w:color="auto"/>
              <w:bottom w:val="single" w:sz="4" w:space="0" w:color="auto"/>
            </w:tcBorders>
          </w:tcPr>
          <w:p w14:paraId="639AB4B5" w14:textId="77777777" w:rsidR="003C5937" w:rsidRPr="008A5DBB" w:rsidRDefault="003C5937" w:rsidP="006E604F">
            <w:pPr>
              <w:rPr>
                <w:rFonts w:eastAsia="Times New Roman"/>
                <w:iCs/>
                <w:noProof/>
                <w:sz w:val="20"/>
                <w:szCs w:val="20"/>
              </w:rPr>
            </w:pPr>
            <w:r w:rsidRPr="008A5DBB">
              <w:rPr>
                <w:noProof/>
                <w:sz w:val="20"/>
                <w:szCs w:val="20"/>
              </w:rPr>
              <w:t>Sostinės regionas</w:t>
            </w:r>
          </w:p>
        </w:tc>
        <w:tc>
          <w:tcPr>
            <w:tcW w:w="1143" w:type="dxa"/>
            <w:vMerge w:val="restart"/>
            <w:tcBorders>
              <w:top w:val="single" w:sz="12" w:space="0" w:color="auto"/>
            </w:tcBorders>
          </w:tcPr>
          <w:p w14:paraId="41136922" w14:textId="77777777" w:rsidR="003C5937" w:rsidRPr="008A5DBB" w:rsidRDefault="003C5937" w:rsidP="006E604F">
            <w:pPr>
              <w:jc w:val="center"/>
              <w:rPr>
                <w:rFonts w:eastAsia="Times New Roman"/>
                <w:iCs/>
                <w:noProof/>
                <w:sz w:val="20"/>
                <w:szCs w:val="20"/>
              </w:rPr>
            </w:pPr>
            <w:r w:rsidRPr="008A5DBB">
              <w:rPr>
                <w:rFonts w:eastAsia="Times New Roman"/>
                <w:iCs/>
                <w:noProof/>
                <w:sz w:val="20"/>
                <w:szCs w:val="20"/>
              </w:rPr>
              <w:t>14.1</w:t>
            </w:r>
          </w:p>
        </w:tc>
        <w:tc>
          <w:tcPr>
            <w:tcW w:w="3251" w:type="dxa"/>
            <w:vMerge w:val="restart"/>
            <w:tcBorders>
              <w:top w:val="single" w:sz="12" w:space="0" w:color="auto"/>
            </w:tcBorders>
          </w:tcPr>
          <w:p w14:paraId="20B50DFA" w14:textId="77777777" w:rsidR="003C5937" w:rsidRPr="008A5DBB" w:rsidRDefault="003C5937" w:rsidP="006E604F">
            <w:pPr>
              <w:jc w:val="both"/>
              <w:rPr>
                <w:rFonts w:eastAsia="Times New Roman" w:cs="Times New Roman"/>
                <w:iCs/>
                <w:noProof/>
                <w:sz w:val="20"/>
                <w:szCs w:val="20"/>
              </w:rPr>
            </w:pPr>
            <w:r w:rsidRPr="008A5DBB">
              <w:rPr>
                <w:rFonts w:eastAsia="Times New Roman" w:cs="Times New Roman"/>
                <w:iCs/>
                <w:noProof/>
                <w:sz w:val="20"/>
                <w:szCs w:val="20"/>
              </w:rPr>
              <w:t>160 – Priemonės, kuriomis gerinamas sveikatos priežiūros sistemų prieinamumas, efektyvumas ir atsparumas (išskyrus infrastruktūrą)</w:t>
            </w:r>
          </w:p>
        </w:tc>
        <w:tc>
          <w:tcPr>
            <w:tcW w:w="1701" w:type="dxa"/>
            <w:tcBorders>
              <w:top w:val="single" w:sz="12" w:space="0" w:color="auto"/>
              <w:bottom w:val="single" w:sz="4" w:space="0" w:color="auto"/>
            </w:tcBorders>
          </w:tcPr>
          <w:p w14:paraId="5CE5F461" w14:textId="77777777" w:rsidR="003C5937" w:rsidRPr="003544D4" w:rsidRDefault="003C5937" w:rsidP="006E604F">
            <w:pPr>
              <w:jc w:val="right"/>
              <w:rPr>
                <w:rFonts w:eastAsia="Times New Roman" w:cs="Times New Roman"/>
                <w:iCs/>
                <w:noProof/>
                <w:sz w:val="20"/>
                <w:szCs w:val="20"/>
              </w:rPr>
            </w:pPr>
            <w:r w:rsidRPr="003544D4">
              <w:rPr>
                <w:rFonts w:eastAsia="Times New Roman" w:cs="Times New Roman"/>
                <w:iCs/>
                <w:noProof/>
                <w:sz w:val="20"/>
                <w:szCs w:val="20"/>
              </w:rPr>
              <w:t>84 000,00</w:t>
            </w:r>
          </w:p>
        </w:tc>
      </w:tr>
      <w:tr w:rsidR="008A5DBB" w:rsidRPr="00D402D2" w14:paraId="4D929F74" w14:textId="77777777" w:rsidTr="008A5DBB">
        <w:trPr>
          <w:trHeight w:val="549"/>
        </w:trPr>
        <w:tc>
          <w:tcPr>
            <w:tcW w:w="1069" w:type="dxa"/>
            <w:vMerge/>
            <w:tcBorders>
              <w:top w:val="single" w:sz="12" w:space="0" w:color="auto"/>
            </w:tcBorders>
          </w:tcPr>
          <w:p w14:paraId="611C2FDC" w14:textId="77777777" w:rsidR="008A5DBB" w:rsidRPr="008A5DBB" w:rsidRDefault="008A5DBB" w:rsidP="008A5DBB">
            <w:pPr>
              <w:jc w:val="center"/>
              <w:rPr>
                <w:rFonts w:eastAsia="Times New Roman"/>
                <w:iCs/>
                <w:noProof/>
                <w:sz w:val="20"/>
                <w:szCs w:val="20"/>
              </w:rPr>
            </w:pPr>
          </w:p>
        </w:tc>
        <w:tc>
          <w:tcPr>
            <w:tcW w:w="901" w:type="dxa"/>
            <w:vMerge/>
            <w:tcBorders>
              <w:top w:val="single" w:sz="12" w:space="0" w:color="auto"/>
            </w:tcBorders>
          </w:tcPr>
          <w:p w14:paraId="1164F672" w14:textId="77777777" w:rsidR="008A5DBB" w:rsidRPr="008A5DBB" w:rsidRDefault="008A5DBB" w:rsidP="008A5DBB">
            <w:pPr>
              <w:jc w:val="center"/>
              <w:rPr>
                <w:rFonts w:eastAsia="Times New Roman"/>
                <w:iCs/>
                <w:noProof/>
                <w:sz w:val="20"/>
                <w:szCs w:val="20"/>
              </w:rPr>
            </w:pPr>
          </w:p>
        </w:tc>
        <w:tc>
          <w:tcPr>
            <w:tcW w:w="1701" w:type="dxa"/>
            <w:tcBorders>
              <w:top w:val="single" w:sz="12" w:space="0" w:color="auto"/>
              <w:bottom w:val="single" w:sz="4" w:space="0" w:color="auto"/>
            </w:tcBorders>
          </w:tcPr>
          <w:p w14:paraId="694F3FFD" w14:textId="50A2D485" w:rsidR="008A5DBB" w:rsidRPr="008A5DBB" w:rsidRDefault="008A5DBB" w:rsidP="008A5DBB">
            <w:pPr>
              <w:rPr>
                <w:noProof/>
                <w:sz w:val="20"/>
                <w:szCs w:val="20"/>
              </w:rPr>
            </w:pPr>
            <w:r w:rsidRPr="008A5DBB">
              <w:rPr>
                <w:noProof/>
                <w:sz w:val="20"/>
                <w:szCs w:val="20"/>
              </w:rPr>
              <w:t>VVL regionas</w:t>
            </w:r>
          </w:p>
        </w:tc>
        <w:tc>
          <w:tcPr>
            <w:tcW w:w="1143" w:type="dxa"/>
            <w:vMerge/>
            <w:tcBorders>
              <w:top w:val="single" w:sz="12" w:space="0" w:color="auto"/>
            </w:tcBorders>
          </w:tcPr>
          <w:p w14:paraId="2056BF2E" w14:textId="77777777" w:rsidR="008A5DBB" w:rsidRPr="008A5DBB" w:rsidRDefault="008A5DBB" w:rsidP="008A5DBB">
            <w:pPr>
              <w:jc w:val="center"/>
              <w:rPr>
                <w:rFonts w:eastAsia="Times New Roman"/>
                <w:iCs/>
                <w:noProof/>
                <w:sz w:val="20"/>
                <w:szCs w:val="20"/>
              </w:rPr>
            </w:pPr>
          </w:p>
        </w:tc>
        <w:tc>
          <w:tcPr>
            <w:tcW w:w="3251" w:type="dxa"/>
            <w:vMerge/>
            <w:tcBorders>
              <w:top w:val="single" w:sz="12" w:space="0" w:color="auto"/>
            </w:tcBorders>
          </w:tcPr>
          <w:p w14:paraId="3AF0FB43" w14:textId="77777777" w:rsidR="008A5DBB" w:rsidRPr="008A5DBB" w:rsidRDefault="008A5DBB" w:rsidP="008A5DBB">
            <w:pPr>
              <w:jc w:val="both"/>
              <w:rPr>
                <w:rFonts w:eastAsia="Times New Roman" w:cs="Times New Roman"/>
                <w:iCs/>
                <w:noProof/>
                <w:sz w:val="20"/>
                <w:szCs w:val="20"/>
              </w:rPr>
            </w:pPr>
          </w:p>
        </w:tc>
        <w:tc>
          <w:tcPr>
            <w:tcW w:w="1701" w:type="dxa"/>
            <w:tcBorders>
              <w:top w:val="single" w:sz="12" w:space="0" w:color="auto"/>
              <w:bottom w:val="single" w:sz="4" w:space="0" w:color="auto"/>
            </w:tcBorders>
          </w:tcPr>
          <w:p w14:paraId="49E411FB" w14:textId="727CE4E4" w:rsidR="008A5DBB" w:rsidRPr="003544D4" w:rsidRDefault="008A5DBB" w:rsidP="008A5DBB">
            <w:pPr>
              <w:jc w:val="right"/>
              <w:rPr>
                <w:rFonts w:eastAsia="Times New Roman" w:cs="Times New Roman"/>
                <w:iCs/>
                <w:noProof/>
                <w:sz w:val="20"/>
                <w:szCs w:val="20"/>
              </w:rPr>
            </w:pPr>
            <w:r w:rsidRPr="003544D4">
              <w:rPr>
                <w:rFonts w:eastAsia="Times New Roman" w:cs="Times New Roman"/>
                <w:iCs/>
                <w:noProof/>
                <w:sz w:val="20"/>
                <w:szCs w:val="20"/>
              </w:rPr>
              <w:t>9 216 389,00</w:t>
            </w:r>
          </w:p>
        </w:tc>
      </w:tr>
      <w:tr w:rsidR="008A5DBB" w:rsidRPr="00D402D2" w14:paraId="7F04588B" w14:textId="77777777" w:rsidTr="008A5DBB">
        <w:trPr>
          <w:trHeight w:val="549"/>
        </w:trPr>
        <w:tc>
          <w:tcPr>
            <w:tcW w:w="1069" w:type="dxa"/>
            <w:vMerge/>
            <w:tcBorders>
              <w:top w:val="single" w:sz="12" w:space="0" w:color="auto"/>
            </w:tcBorders>
          </w:tcPr>
          <w:p w14:paraId="0DDC2776" w14:textId="77777777" w:rsidR="008A5DBB" w:rsidRPr="008A5DBB" w:rsidRDefault="008A5DBB" w:rsidP="008A5DBB">
            <w:pPr>
              <w:jc w:val="center"/>
              <w:rPr>
                <w:rFonts w:eastAsia="Times New Roman"/>
                <w:iCs/>
                <w:noProof/>
                <w:sz w:val="20"/>
                <w:szCs w:val="20"/>
              </w:rPr>
            </w:pPr>
          </w:p>
        </w:tc>
        <w:tc>
          <w:tcPr>
            <w:tcW w:w="901" w:type="dxa"/>
            <w:vMerge/>
            <w:tcBorders>
              <w:top w:val="single" w:sz="12" w:space="0" w:color="auto"/>
            </w:tcBorders>
          </w:tcPr>
          <w:p w14:paraId="51E2A46C" w14:textId="77777777" w:rsidR="008A5DBB" w:rsidRPr="008A5DBB" w:rsidRDefault="008A5DBB" w:rsidP="008A5DBB">
            <w:pPr>
              <w:jc w:val="center"/>
              <w:rPr>
                <w:rFonts w:eastAsia="Times New Roman"/>
                <w:iCs/>
                <w:noProof/>
                <w:sz w:val="20"/>
                <w:szCs w:val="20"/>
              </w:rPr>
            </w:pPr>
          </w:p>
        </w:tc>
        <w:tc>
          <w:tcPr>
            <w:tcW w:w="1701" w:type="dxa"/>
            <w:tcBorders>
              <w:top w:val="single" w:sz="12" w:space="0" w:color="auto"/>
              <w:bottom w:val="single" w:sz="4" w:space="0" w:color="auto"/>
            </w:tcBorders>
          </w:tcPr>
          <w:p w14:paraId="7ECA92CE" w14:textId="53B17E42" w:rsidR="008A5DBB" w:rsidRPr="008A5DBB" w:rsidRDefault="008A5DBB" w:rsidP="008A5DBB">
            <w:pPr>
              <w:rPr>
                <w:noProof/>
                <w:sz w:val="20"/>
                <w:szCs w:val="20"/>
              </w:rPr>
            </w:pPr>
            <w:r w:rsidRPr="008A5DBB">
              <w:rPr>
                <w:noProof/>
                <w:sz w:val="20"/>
                <w:szCs w:val="20"/>
              </w:rPr>
              <w:t>Sostinės regionas</w:t>
            </w:r>
          </w:p>
        </w:tc>
        <w:tc>
          <w:tcPr>
            <w:tcW w:w="1143" w:type="dxa"/>
            <w:vMerge/>
            <w:tcBorders>
              <w:top w:val="single" w:sz="12" w:space="0" w:color="auto"/>
            </w:tcBorders>
          </w:tcPr>
          <w:p w14:paraId="3C6EE54B" w14:textId="77777777" w:rsidR="008A5DBB" w:rsidRPr="008A5DBB" w:rsidRDefault="008A5DBB" w:rsidP="008A5DBB">
            <w:pPr>
              <w:jc w:val="center"/>
              <w:rPr>
                <w:rFonts w:eastAsia="Times New Roman"/>
                <w:iCs/>
                <w:noProof/>
                <w:sz w:val="20"/>
                <w:szCs w:val="20"/>
              </w:rPr>
            </w:pPr>
          </w:p>
        </w:tc>
        <w:tc>
          <w:tcPr>
            <w:tcW w:w="3251" w:type="dxa"/>
            <w:vMerge w:val="restart"/>
            <w:tcBorders>
              <w:top w:val="single" w:sz="4" w:space="0" w:color="auto"/>
            </w:tcBorders>
          </w:tcPr>
          <w:p w14:paraId="4AD60D88" w14:textId="77777777" w:rsidR="008A5DBB" w:rsidRPr="008A5DBB" w:rsidRDefault="008A5DBB" w:rsidP="008A5DBB">
            <w:pPr>
              <w:jc w:val="both"/>
              <w:rPr>
                <w:rFonts w:eastAsia="Times New Roman" w:cs="Times New Roman"/>
                <w:iCs/>
                <w:noProof/>
                <w:sz w:val="20"/>
                <w:szCs w:val="20"/>
              </w:rPr>
            </w:pPr>
            <w:r w:rsidRPr="008A5DBB">
              <w:rPr>
                <w:rFonts w:eastAsia="Times New Roman"/>
                <w:iCs/>
                <w:noProof/>
                <w:sz w:val="20"/>
                <w:szCs w:val="20"/>
              </w:rPr>
              <w:t>152 – Priemonės, kuriomis skatinamos lygios galimybės ir aktyvus dalyvavimas visuomenėje</w:t>
            </w:r>
          </w:p>
          <w:p w14:paraId="055F3CDA" w14:textId="176CFA96" w:rsidR="008A5DBB" w:rsidRPr="008A5DBB" w:rsidRDefault="008A5DBB" w:rsidP="008A5DBB">
            <w:pPr>
              <w:jc w:val="both"/>
              <w:rPr>
                <w:rFonts w:eastAsia="Times New Roman" w:cs="Times New Roman"/>
                <w:iCs/>
                <w:noProof/>
                <w:sz w:val="20"/>
                <w:szCs w:val="20"/>
              </w:rPr>
            </w:pPr>
          </w:p>
        </w:tc>
        <w:tc>
          <w:tcPr>
            <w:tcW w:w="1701" w:type="dxa"/>
            <w:tcBorders>
              <w:top w:val="single" w:sz="12" w:space="0" w:color="auto"/>
              <w:bottom w:val="single" w:sz="4" w:space="0" w:color="auto"/>
            </w:tcBorders>
          </w:tcPr>
          <w:p w14:paraId="1626F0D5" w14:textId="2AB480CD" w:rsidR="00BA333E" w:rsidRPr="003544D4" w:rsidRDefault="00BA333E" w:rsidP="00BA333E">
            <w:pPr>
              <w:tabs>
                <w:tab w:val="left" w:pos="6379"/>
              </w:tabs>
              <w:jc w:val="right"/>
              <w:rPr>
                <w:rFonts w:eastAsia="Times New Roman" w:cs="Times New Roman"/>
                <w:iCs/>
                <w:noProof/>
                <w:sz w:val="20"/>
                <w:szCs w:val="20"/>
              </w:rPr>
            </w:pPr>
            <w:r w:rsidRPr="003544D4">
              <w:rPr>
                <w:rFonts w:eastAsia="Times New Roman" w:cs="Times New Roman"/>
                <w:iCs/>
                <w:noProof/>
                <w:sz w:val="20"/>
                <w:szCs w:val="20"/>
                <w:lang w:val="en-US"/>
              </w:rPr>
              <w:t>315</w:t>
            </w:r>
            <w:r w:rsidR="00BB1521" w:rsidRPr="003544D4">
              <w:rPr>
                <w:rFonts w:eastAsia="Times New Roman" w:cs="Times New Roman"/>
                <w:iCs/>
                <w:noProof/>
                <w:sz w:val="20"/>
                <w:szCs w:val="20"/>
                <w:lang w:val="en-US"/>
              </w:rPr>
              <w:t> </w:t>
            </w:r>
            <w:r w:rsidRPr="003544D4">
              <w:rPr>
                <w:rFonts w:eastAsia="Times New Roman" w:cs="Times New Roman"/>
                <w:iCs/>
                <w:noProof/>
                <w:sz w:val="20"/>
                <w:szCs w:val="20"/>
                <w:lang w:val="en-US"/>
              </w:rPr>
              <w:t>790</w:t>
            </w:r>
            <w:r w:rsidR="00BB1521" w:rsidRPr="003544D4">
              <w:rPr>
                <w:rFonts w:eastAsia="Times New Roman" w:cs="Times New Roman"/>
                <w:iCs/>
                <w:noProof/>
                <w:sz w:val="20"/>
                <w:szCs w:val="20"/>
                <w:lang w:val="en-US"/>
              </w:rPr>
              <w:t>,00</w:t>
            </w:r>
            <w:r w:rsidRPr="003544D4">
              <w:rPr>
                <w:rFonts w:eastAsia="Times New Roman" w:cs="Times New Roman"/>
                <w:iCs/>
                <w:noProof/>
                <w:sz w:val="20"/>
                <w:szCs w:val="20"/>
                <w:lang w:val="en-US"/>
              </w:rPr>
              <w:t xml:space="preserve"> </w:t>
            </w:r>
            <w:r w:rsidRPr="003544D4">
              <w:rPr>
                <w:rFonts w:eastAsia="Times New Roman" w:cs="Times New Roman"/>
                <w:iCs/>
                <w:noProof/>
                <w:sz w:val="20"/>
                <w:szCs w:val="20"/>
              </w:rPr>
              <w:t xml:space="preserve"> </w:t>
            </w:r>
          </w:p>
          <w:p w14:paraId="31AE1910" w14:textId="77777777" w:rsidR="008A5DBB" w:rsidRPr="003544D4" w:rsidRDefault="008A5DBB" w:rsidP="008A5DBB">
            <w:pPr>
              <w:jc w:val="right"/>
              <w:rPr>
                <w:rFonts w:eastAsia="Times New Roman" w:cs="Times New Roman"/>
                <w:iCs/>
                <w:noProof/>
                <w:sz w:val="20"/>
                <w:szCs w:val="20"/>
              </w:rPr>
            </w:pPr>
          </w:p>
        </w:tc>
      </w:tr>
      <w:tr w:rsidR="008A5DBB" w:rsidRPr="00D402D2" w14:paraId="06F5C409" w14:textId="77777777" w:rsidTr="008A5DBB">
        <w:tc>
          <w:tcPr>
            <w:tcW w:w="1069" w:type="dxa"/>
            <w:vMerge/>
            <w:tcBorders>
              <w:top w:val="single" w:sz="12" w:space="0" w:color="auto"/>
            </w:tcBorders>
          </w:tcPr>
          <w:p w14:paraId="478D6E9E" w14:textId="77777777" w:rsidR="008A5DBB" w:rsidRPr="008A5DBB" w:rsidRDefault="008A5DBB" w:rsidP="008A5DBB">
            <w:pPr>
              <w:jc w:val="center"/>
              <w:rPr>
                <w:rFonts w:cs="Times New Roman"/>
                <w:noProof/>
                <w:sz w:val="20"/>
                <w:szCs w:val="20"/>
              </w:rPr>
            </w:pPr>
          </w:p>
        </w:tc>
        <w:tc>
          <w:tcPr>
            <w:tcW w:w="901" w:type="dxa"/>
            <w:vMerge/>
            <w:tcBorders>
              <w:top w:val="single" w:sz="12" w:space="0" w:color="auto"/>
            </w:tcBorders>
          </w:tcPr>
          <w:p w14:paraId="17D97A65" w14:textId="77777777" w:rsidR="008A5DBB" w:rsidRPr="008A5DBB" w:rsidRDefault="008A5DBB" w:rsidP="008A5DBB">
            <w:pPr>
              <w:jc w:val="center"/>
              <w:rPr>
                <w:rFonts w:cs="Times New Roman"/>
                <w:noProof/>
                <w:sz w:val="20"/>
                <w:szCs w:val="20"/>
              </w:rPr>
            </w:pPr>
          </w:p>
        </w:tc>
        <w:tc>
          <w:tcPr>
            <w:tcW w:w="1701" w:type="dxa"/>
            <w:tcBorders>
              <w:top w:val="single" w:sz="4" w:space="0" w:color="auto"/>
              <w:bottom w:val="single" w:sz="4" w:space="0" w:color="auto"/>
            </w:tcBorders>
          </w:tcPr>
          <w:p w14:paraId="0D3923C0" w14:textId="5B457B6C" w:rsidR="008A5DBB" w:rsidRPr="008A5DBB" w:rsidRDefault="008A5DBB" w:rsidP="008A5DBB">
            <w:pPr>
              <w:rPr>
                <w:rFonts w:cs="Times New Roman"/>
                <w:noProof/>
                <w:sz w:val="20"/>
                <w:szCs w:val="20"/>
              </w:rPr>
            </w:pPr>
            <w:r w:rsidRPr="008A5DBB">
              <w:rPr>
                <w:noProof/>
                <w:sz w:val="20"/>
                <w:szCs w:val="20"/>
              </w:rPr>
              <w:t>VVL regionas</w:t>
            </w:r>
          </w:p>
        </w:tc>
        <w:tc>
          <w:tcPr>
            <w:tcW w:w="1143" w:type="dxa"/>
            <w:vMerge/>
            <w:tcBorders>
              <w:top w:val="single" w:sz="12" w:space="0" w:color="auto"/>
            </w:tcBorders>
          </w:tcPr>
          <w:p w14:paraId="641D32EC" w14:textId="77777777" w:rsidR="008A5DBB" w:rsidRPr="008A5DBB" w:rsidRDefault="008A5DBB" w:rsidP="008A5DBB">
            <w:pPr>
              <w:jc w:val="center"/>
              <w:rPr>
                <w:rFonts w:cs="Times New Roman"/>
                <w:noProof/>
                <w:sz w:val="20"/>
                <w:szCs w:val="20"/>
              </w:rPr>
            </w:pPr>
          </w:p>
        </w:tc>
        <w:tc>
          <w:tcPr>
            <w:tcW w:w="3251" w:type="dxa"/>
            <w:vMerge/>
            <w:tcBorders>
              <w:bottom w:val="single" w:sz="4" w:space="0" w:color="auto"/>
            </w:tcBorders>
          </w:tcPr>
          <w:p w14:paraId="4F376E16" w14:textId="77777777" w:rsidR="008A5DBB" w:rsidRPr="008A5DBB" w:rsidDel="00AA781F" w:rsidRDefault="008A5DBB" w:rsidP="008A5DBB">
            <w:pPr>
              <w:jc w:val="both"/>
              <w:rPr>
                <w:rFonts w:eastAsia="Times New Roman" w:cs="Times New Roman"/>
                <w:iCs/>
                <w:noProof/>
                <w:sz w:val="20"/>
                <w:szCs w:val="20"/>
              </w:rPr>
            </w:pPr>
          </w:p>
        </w:tc>
        <w:tc>
          <w:tcPr>
            <w:tcW w:w="1701" w:type="dxa"/>
            <w:tcBorders>
              <w:top w:val="single" w:sz="4" w:space="0" w:color="auto"/>
              <w:bottom w:val="single" w:sz="4" w:space="0" w:color="auto"/>
            </w:tcBorders>
          </w:tcPr>
          <w:p w14:paraId="10D1E75C" w14:textId="77777777" w:rsidR="008A5DBB" w:rsidRPr="003544D4" w:rsidRDefault="008A5DBB" w:rsidP="008A5DBB">
            <w:pPr>
              <w:tabs>
                <w:tab w:val="left" w:pos="6379"/>
              </w:tabs>
              <w:rPr>
                <w:rFonts w:eastAsia="Times New Roman" w:cs="Times New Roman"/>
                <w:iCs/>
                <w:noProof/>
                <w:sz w:val="20"/>
                <w:szCs w:val="20"/>
              </w:rPr>
            </w:pPr>
          </w:p>
          <w:p w14:paraId="1C87207B" w14:textId="5FA57CCD" w:rsidR="008A5DBB" w:rsidRPr="003544D4" w:rsidDel="00A949B6" w:rsidRDefault="008A5DBB" w:rsidP="008A5DBB">
            <w:pPr>
              <w:jc w:val="right"/>
              <w:rPr>
                <w:rFonts w:eastAsia="Times New Roman" w:cs="Times New Roman"/>
                <w:iCs/>
                <w:noProof/>
                <w:sz w:val="20"/>
                <w:szCs w:val="20"/>
              </w:rPr>
            </w:pPr>
            <w:r w:rsidRPr="003544D4">
              <w:rPr>
                <w:rFonts w:eastAsia="Times New Roman" w:cs="Times New Roman"/>
                <w:iCs/>
                <w:noProof/>
                <w:sz w:val="20"/>
                <w:szCs w:val="20"/>
              </w:rPr>
              <w:t>4 700 000,00</w:t>
            </w:r>
          </w:p>
        </w:tc>
      </w:tr>
    </w:tbl>
    <w:p w14:paraId="1D6E4D56" w14:textId="77777777" w:rsidR="003C5937" w:rsidRPr="00D402D2" w:rsidRDefault="003C5937" w:rsidP="003C5937">
      <w:pPr>
        <w:spacing w:after="0" w:line="240" w:lineRule="auto"/>
        <w:rPr>
          <w:rFonts w:eastAsia="Times New Roman"/>
          <w:iCs/>
          <w:noProof/>
          <w:sz w:val="20"/>
          <w:szCs w:val="20"/>
          <w:highlight w:val="yellow"/>
        </w:rPr>
      </w:pPr>
    </w:p>
    <w:tbl>
      <w:tblPr>
        <w:tblStyle w:val="Lentelstinklelis"/>
        <w:tblW w:w="9747" w:type="dxa"/>
        <w:tblLayout w:type="fixed"/>
        <w:tblLook w:val="04A0" w:firstRow="1" w:lastRow="0" w:firstColumn="1" w:lastColumn="0" w:noHBand="0" w:noVBand="1"/>
      </w:tblPr>
      <w:tblGrid>
        <w:gridCol w:w="1101"/>
        <w:gridCol w:w="850"/>
        <w:gridCol w:w="1720"/>
        <w:gridCol w:w="1134"/>
        <w:gridCol w:w="3317"/>
        <w:gridCol w:w="1625"/>
      </w:tblGrid>
      <w:tr w:rsidR="003C5937" w:rsidRPr="00D402D2" w14:paraId="3EE8E378" w14:textId="77777777" w:rsidTr="006E604F">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B999B55" w14:textId="77777777" w:rsidR="003C5937" w:rsidRPr="00D402D2" w:rsidRDefault="003C5937" w:rsidP="006E604F">
            <w:pPr>
              <w:rPr>
                <w:rFonts w:eastAsia="Times New Roman"/>
                <w:b/>
                <w:iCs/>
                <w:noProof/>
                <w:sz w:val="20"/>
              </w:rPr>
            </w:pPr>
            <w:r w:rsidRPr="00D402D2">
              <w:rPr>
                <w:b/>
                <w:noProof/>
                <w:sz w:val="20"/>
              </w:rPr>
              <w:t>5 lentelė. 2 matmuo. Finansavimo forma</w:t>
            </w:r>
          </w:p>
        </w:tc>
      </w:tr>
      <w:tr w:rsidR="003C5937" w:rsidRPr="00D402D2" w14:paraId="6A1889CE" w14:textId="77777777" w:rsidTr="008A5DBB">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76B5966" w14:textId="77777777" w:rsidR="003C5937" w:rsidRPr="00D402D2" w:rsidRDefault="003C5937" w:rsidP="006E604F">
            <w:pPr>
              <w:jc w:val="center"/>
              <w:rPr>
                <w:rFonts w:eastAsia="Times New Roman"/>
                <w:b/>
                <w:iCs/>
                <w:noProof/>
                <w:sz w:val="20"/>
              </w:rPr>
            </w:pPr>
            <w:r w:rsidRPr="00D402D2">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5159A0" w14:textId="77777777" w:rsidR="003C5937" w:rsidRPr="00D402D2" w:rsidRDefault="003C5937" w:rsidP="006E604F">
            <w:pPr>
              <w:jc w:val="center"/>
              <w:rPr>
                <w:rFonts w:eastAsia="Times New Roman"/>
                <w:b/>
                <w:iCs/>
                <w:noProof/>
                <w:sz w:val="20"/>
              </w:rPr>
            </w:pPr>
            <w:r w:rsidRPr="00D402D2">
              <w:rPr>
                <w:b/>
                <w:noProof/>
                <w:sz w:val="20"/>
              </w:rPr>
              <w:t>Fondas</w:t>
            </w:r>
          </w:p>
        </w:tc>
        <w:tc>
          <w:tcPr>
            <w:tcW w:w="172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E8121D" w14:textId="77777777" w:rsidR="003C5937" w:rsidRPr="00D402D2" w:rsidRDefault="003C5937" w:rsidP="006E604F">
            <w:pPr>
              <w:jc w:val="center"/>
              <w:rPr>
                <w:rFonts w:eastAsia="Times New Roman"/>
                <w:b/>
                <w:iCs/>
                <w:noProof/>
                <w:sz w:val="20"/>
              </w:rPr>
            </w:pPr>
            <w:r w:rsidRPr="00D402D2">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0BA4D9" w14:textId="77777777" w:rsidR="003C5937" w:rsidRPr="00D402D2" w:rsidRDefault="003C5937" w:rsidP="006E604F">
            <w:pPr>
              <w:jc w:val="center"/>
              <w:rPr>
                <w:rFonts w:eastAsia="Times New Roman"/>
                <w:b/>
                <w:iCs/>
                <w:noProof/>
                <w:sz w:val="20"/>
              </w:rPr>
            </w:pPr>
            <w:r w:rsidRPr="00D402D2">
              <w:rPr>
                <w:b/>
                <w:noProof/>
                <w:sz w:val="20"/>
              </w:rPr>
              <w:t>Konkretus uždavinys</w:t>
            </w:r>
          </w:p>
        </w:tc>
        <w:tc>
          <w:tcPr>
            <w:tcW w:w="33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BFE929" w14:textId="77777777" w:rsidR="003C5937" w:rsidRPr="00D402D2" w:rsidRDefault="003C5937" w:rsidP="006E604F">
            <w:pPr>
              <w:jc w:val="center"/>
              <w:rPr>
                <w:rFonts w:eastAsia="Times New Roman"/>
                <w:b/>
                <w:iCs/>
                <w:noProof/>
                <w:sz w:val="20"/>
              </w:rPr>
            </w:pPr>
            <w:r w:rsidRPr="00D402D2">
              <w:rPr>
                <w:b/>
                <w:noProof/>
                <w:sz w:val="20"/>
              </w:rPr>
              <w:t>Kodas</w:t>
            </w:r>
          </w:p>
        </w:tc>
        <w:tc>
          <w:tcPr>
            <w:tcW w:w="162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607295" w14:textId="77777777" w:rsidR="003C5937" w:rsidRPr="00D402D2" w:rsidRDefault="003C5937" w:rsidP="006E604F">
            <w:pPr>
              <w:jc w:val="center"/>
              <w:rPr>
                <w:rFonts w:eastAsia="Times New Roman"/>
                <w:b/>
                <w:iCs/>
                <w:noProof/>
                <w:sz w:val="20"/>
              </w:rPr>
            </w:pPr>
            <w:r w:rsidRPr="00D402D2">
              <w:rPr>
                <w:b/>
                <w:noProof/>
                <w:sz w:val="20"/>
              </w:rPr>
              <w:t>Suma (EUR)</w:t>
            </w:r>
          </w:p>
        </w:tc>
      </w:tr>
      <w:tr w:rsidR="003C5937" w:rsidRPr="00D402D2" w14:paraId="4C2A4EFF" w14:textId="77777777" w:rsidTr="008A5DBB">
        <w:tc>
          <w:tcPr>
            <w:tcW w:w="1101" w:type="dxa"/>
            <w:vMerge w:val="restart"/>
            <w:tcBorders>
              <w:top w:val="single" w:sz="12" w:space="0" w:color="auto"/>
            </w:tcBorders>
          </w:tcPr>
          <w:p w14:paraId="4A6BA636" w14:textId="77777777" w:rsidR="003C5937" w:rsidRPr="00D402D2" w:rsidRDefault="003C5937" w:rsidP="006E604F">
            <w:pPr>
              <w:jc w:val="center"/>
              <w:rPr>
                <w:rFonts w:eastAsia="Times New Roman"/>
                <w:iCs/>
                <w:noProof/>
                <w:sz w:val="20"/>
                <w:szCs w:val="20"/>
              </w:rPr>
            </w:pPr>
            <w:r w:rsidRPr="00D402D2">
              <w:rPr>
                <w:rFonts w:eastAsia="Times New Roman"/>
                <w:iCs/>
                <w:noProof/>
                <w:sz w:val="20"/>
                <w:szCs w:val="20"/>
              </w:rPr>
              <w:t>14</w:t>
            </w:r>
          </w:p>
        </w:tc>
        <w:tc>
          <w:tcPr>
            <w:tcW w:w="850" w:type="dxa"/>
            <w:vMerge w:val="restart"/>
            <w:tcBorders>
              <w:top w:val="single" w:sz="12" w:space="0" w:color="auto"/>
            </w:tcBorders>
          </w:tcPr>
          <w:p w14:paraId="1ED4418E" w14:textId="77777777" w:rsidR="003C5937" w:rsidRPr="00D402D2" w:rsidRDefault="003C5937" w:rsidP="006E604F">
            <w:pPr>
              <w:jc w:val="center"/>
              <w:rPr>
                <w:rFonts w:eastAsia="Times New Roman"/>
                <w:iCs/>
                <w:noProof/>
                <w:sz w:val="20"/>
                <w:szCs w:val="20"/>
              </w:rPr>
            </w:pPr>
            <w:r w:rsidRPr="00D402D2">
              <w:rPr>
                <w:rFonts w:eastAsia="Times New Roman"/>
                <w:iCs/>
                <w:noProof/>
                <w:sz w:val="20"/>
                <w:szCs w:val="20"/>
              </w:rPr>
              <w:t>ESF+</w:t>
            </w:r>
          </w:p>
        </w:tc>
        <w:tc>
          <w:tcPr>
            <w:tcW w:w="1720" w:type="dxa"/>
            <w:tcBorders>
              <w:top w:val="single" w:sz="12" w:space="0" w:color="auto"/>
              <w:bottom w:val="single" w:sz="4" w:space="0" w:color="auto"/>
            </w:tcBorders>
          </w:tcPr>
          <w:p w14:paraId="4FE3B98E" w14:textId="77777777" w:rsidR="003C5937" w:rsidRPr="00D402D2" w:rsidRDefault="003C5937" w:rsidP="006E604F">
            <w:pPr>
              <w:rPr>
                <w:rFonts w:eastAsia="Times New Roman"/>
                <w:iCs/>
                <w:noProof/>
                <w:sz w:val="20"/>
                <w:szCs w:val="20"/>
              </w:rPr>
            </w:pPr>
            <w:r w:rsidRPr="00D402D2">
              <w:rPr>
                <w:noProof/>
                <w:sz w:val="20"/>
                <w:szCs w:val="20"/>
              </w:rPr>
              <w:t>Sostinės regionas</w:t>
            </w:r>
          </w:p>
        </w:tc>
        <w:tc>
          <w:tcPr>
            <w:tcW w:w="1134" w:type="dxa"/>
            <w:vMerge w:val="restart"/>
            <w:tcBorders>
              <w:top w:val="single" w:sz="12" w:space="0" w:color="auto"/>
            </w:tcBorders>
          </w:tcPr>
          <w:p w14:paraId="6E5255AC" w14:textId="77777777" w:rsidR="003C5937" w:rsidRPr="00D402D2" w:rsidRDefault="003C5937" w:rsidP="006E604F">
            <w:pPr>
              <w:jc w:val="center"/>
              <w:rPr>
                <w:rFonts w:eastAsia="Times New Roman"/>
                <w:bCs/>
                <w:iCs/>
                <w:noProof/>
                <w:sz w:val="20"/>
                <w:szCs w:val="20"/>
              </w:rPr>
            </w:pPr>
            <w:r w:rsidRPr="00D402D2">
              <w:rPr>
                <w:rFonts w:eastAsia="Times New Roman"/>
                <w:bCs/>
                <w:iCs/>
                <w:noProof/>
                <w:sz w:val="20"/>
                <w:szCs w:val="20"/>
              </w:rPr>
              <w:t>14.1</w:t>
            </w:r>
          </w:p>
        </w:tc>
        <w:tc>
          <w:tcPr>
            <w:tcW w:w="3317" w:type="dxa"/>
            <w:vMerge w:val="restart"/>
            <w:tcBorders>
              <w:top w:val="single" w:sz="12" w:space="0" w:color="auto"/>
            </w:tcBorders>
          </w:tcPr>
          <w:p w14:paraId="67ADA690" w14:textId="77777777" w:rsidR="003C5937" w:rsidRPr="00D402D2" w:rsidRDefault="003C5937" w:rsidP="006E604F">
            <w:pPr>
              <w:rPr>
                <w:rFonts w:eastAsia="Times New Roman" w:cs="Times New Roman"/>
                <w:bCs/>
                <w:iCs/>
                <w:noProof/>
                <w:sz w:val="20"/>
                <w:szCs w:val="20"/>
              </w:rPr>
            </w:pPr>
            <w:r w:rsidRPr="00D402D2">
              <w:rPr>
                <w:rFonts w:eastAsia="Times New Roman" w:cs="Times New Roman"/>
                <w:bCs/>
                <w:iCs/>
                <w:noProof/>
                <w:sz w:val="20"/>
                <w:szCs w:val="20"/>
              </w:rPr>
              <w:t>01 – Dotacija</w:t>
            </w:r>
          </w:p>
        </w:tc>
        <w:tc>
          <w:tcPr>
            <w:tcW w:w="1625" w:type="dxa"/>
            <w:tcBorders>
              <w:top w:val="single" w:sz="12" w:space="0" w:color="auto"/>
              <w:bottom w:val="single" w:sz="4" w:space="0" w:color="auto"/>
            </w:tcBorders>
          </w:tcPr>
          <w:p w14:paraId="0BDBBE8E" w14:textId="567DF63E" w:rsidR="003C5937" w:rsidRPr="003544D4" w:rsidRDefault="00CA5076" w:rsidP="006E604F">
            <w:pPr>
              <w:jc w:val="right"/>
              <w:rPr>
                <w:rFonts w:cs="Times New Roman"/>
                <w:sz w:val="20"/>
                <w:szCs w:val="20"/>
              </w:rPr>
            </w:pPr>
            <w:r w:rsidRPr="003544D4">
              <w:rPr>
                <w:rFonts w:cs="Times New Roman"/>
                <w:sz w:val="20"/>
                <w:szCs w:val="20"/>
              </w:rPr>
              <w:t>399 790</w:t>
            </w:r>
            <w:r w:rsidR="003C5937" w:rsidRPr="003544D4">
              <w:rPr>
                <w:rFonts w:cs="Times New Roman"/>
                <w:sz w:val="20"/>
                <w:szCs w:val="20"/>
              </w:rPr>
              <w:t>,00</w:t>
            </w:r>
          </w:p>
          <w:p w14:paraId="0829F1B5" w14:textId="77777777" w:rsidR="003C5937" w:rsidRPr="003544D4" w:rsidRDefault="003C5937" w:rsidP="006E604F">
            <w:pPr>
              <w:jc w:val="right"/>
              <w:rPr>
                <w:rFonts w:cs="Times New Roman"/>
                <w:sz w:val="20"/>
                <w:szCs w:val="20"/>
              </w:rPr>
            </w:pPr>
          </w:p>
        </w:tc>
      </w:tr>
      <w:tr w:rsidR="008A5DBB" w:rsidRPr="00D402D2" w14:paraId="490F12EF" w14:textId="77777777" w:rsidTr="008A5DBB">
        <w:tc>
          <w:tcPr>
            <w:tcW w:w="1101" w:type="dxa"/>
            <w:vMerge/>
            <w:tcBorders>
              <w:top w:val="single" w:sz="12" w:space="0" w:color="auto"/>
            </w:tcBorders>
          </w:tcPr>
          <w:p w14:paraId="57A1D4C3" w14:textId="77777777" w:rsidR="008A5DBB" w:rsidRPr="00D402D2" w:rsidRDefault="008A5DBB" w:rsidP="008A5DBB">
            <w:pPr>
              <w:jc w:val="center"/>
              <w:rPr>
                <w:rFonts w:eastAsia="Times New Roman"/>
                <w:iCs/>
                <w:noProof/>
                <w:sz w:val="20"/>
                <w:szCs w:val="20"/>
              </w:rPr>
            </w:pPr>
          </w:p>
        </w:tc>
        <w:tc>
          <w:tcPr>
            <w:tcW w:w="850" w:type="dxa"/>
            <w:vMerge/>
            <w:tcBorders>
              <w:top w:val="single" w:sz="12" w:space="0" w:color="auto"/>
            </w:tcBorders>
          </w:tcPr>
          <w:p w14:paraId="766C22D0" w14:textId="77777777" w:rsidR="008A5DBB" w:rsidRPr="00D402D2" w:rsidRDefault="008A5DBB" w:rsidP="008A5DBB">
            <w:pPr>
              <w:jc w:val="center"/>
              <w:rPr>
                <w:rFonts w:eastAsia="Times New Roman"/>
                <w:iCs/>
                <w:noProof/>
                <w:sz w:val="20"/>
                <w:szCs w:val="20"/>
              </w:rPr>
            </w:pPr>
          </w:p>
        </w:tc>
        <w:tc>
          <w:tcPr>
            <w:tcW w:w="1720" w:type="dxa"/>
            <w:tcBorders>
              <w:top w:val="single" w:sz="12" w:space="0" w:color="auto"/>
              <w:bottom w:val="single" w:sz="4" w:space="0" w:color="auto"/>
            </w:tcBorders>
          </w:tcPr>
          <w:p w14:paraId="2D808DEF" w14:textId="7FD300BB" w:rsidR="008A5DBB" w:rsidRPr="00D402D2" w:rsidRDefault="008A5DBB" w:rsidP="008A5DBB">
            <w:pPr>
              <w:rPr>
                <w:noProof/>
                <w:sz w:val="20"/>
                <w:szCs w:val="20"/>
              </w:rPr>
            </w:pPr>
            <w:r w:rsidRPr="00D402D2">
              <w:rPr>
                <w:noProof/>
                <w:sz w:val="20"/>
                <w:szCs w:val="20"/>
              </w:rPr>
              <w:t>VVL regionas</w:t>
            </w:r>
          </w:p>
        </w:tc>
        <w:tc>
          <w:tcPr>
            <w:tcW w:w="1134" w:type="dxa"/>
            <w:vMerge/>
            <w:tcBorders>
              <w:top w:val="single" w:sz="12" w:space="0" w:color="auto"/>
            </w:tcBorders>
          </w:tcPr>
          <w:p w14:paraId="37D1D3C7" w14:textId="77777777" w:rsidR="008A5DBB" w:rsidRPr="00D402D2" w:rsidRDefault="008A5DBB" w:rsidP="008A5DBB">
            <w:pPr>
              <w:jc w:val="center"/>
              <w:rPr>
                <w:rFonts w:eastAsia="Times New Roman"/>
                <w:bCs/>
                <w:iCs/>
                <w:noProof/>
                <w:sz w:val="20"/>
                <w:szCs w:val="20"/>
              </w:rPr>
            </w:pPr>
          </w:p>
        </w:tc>
        <w:tc>
          <w:tcPr>
            <w:tcW w:w="3317" w:type="dxa"/>
            <w:vMerge/>
            <w:tcBorders>
              <w:top w:val="single" w:sz="12" w:space="0" w:color="auto"/>
            </w:tcBorders>
          </w:tcPr>
          <w:p w14:paraId="07B65DDA" w14:textId="77777777" w:rsidR="008A5DBB" w:rsidRPr="00D402D2" w:rsidRDefault="008A5DBB" w:rsidP="008A5DBB">
            <w:pPr>
              <w:rPr>
                <w:rFonts w:eastAsia="Times New Roman" w:cs="Times New Roman"/>
                <w:bCs/>
                <w:iCs/>
                <w:noProof/>
                <w:sz w:val="20"/>
                <w:szCs w:val="20"/>
              </w:rPr>
            </w:pPr>
          </w:p>
        </w:tc>
        <w:tc>
          <w:tcPr>
            <w:tcW w:w="1625" w:type="dxa"/>
            <w:tcBorders>
              <w:top w:val="single" w:sz="12" w:space="0" w:color="auto"/>
              <w:bottom w:val="single" w:sz="4" w:space="0" w:color="auto"/>
            </w:tcBorders>
          </w:tcPr>
          <w:p w14:paraId="39472193" w14:textId="32A336AB" w:rsidR="008A5DBB" w:rsidRPr="003544D4" w:rsidRDefault="00CA5076" w:rsidP="008A5DBB">
            <w:pPr>
              <w:jc w:val="right"/>
              <w:rPr>
                <w:rFonts w:cs="Times New Roman"/>
                <w:sz w:val="20"/>
                <w:szCs w:val="20"/>
              </w:rPr>
            </w:pPr>
            <w:r w:rsidRPr="003544D4">
              <w:rPr>
                <w:rFonts w:cs="Times New Roman"/>
                <w:sz w:val="20"/>
                <w:szCs w:val="20"/>
              </w:rPr>
              <w:t>13 916 389</w:t>
            </w:r>
            <w:r w:rsidR="008A5DBB" w:rsidRPr="003544D4">
              <w:rPr>
                <w:rFonts w:cs="Times New Roman"/>
                <w:sz w:val="20"/>
                <w:szCs w:val="20"/>
              </w:rPr>
              <w:t>,00</w:t>
            </w:r>
          </w:p>
          <w:p w14:paraId="7A3B1E87" w14:textId="430C6953" w:rsidR="00766EDE" w:rsidRPr="003544D4" w:rsidRDefault="00766EDE" w:rsidP="008A5DBB">
            <w:pPr>
              <w:jc w:val="right"/>
              <w:rPr>
                <w:rFonts w:cs="Times New Roman"/>
                <w:sz w:val="20"/>
                <w:szCs w:val="20"/>
              </w:rPr>
            </w:pPr>
          </w:p>
        </w:tc>
      </w:tr>
    </w:tbl>
    <w:p w14:paraId="4BEF9C2E" w14:textId="77777777" w:rsidR="003C5937" w:rsidRPr="00D402D2" w:rsidRDefault="003C5937" w:rsidP="003C5937">
      <w:pPr>
        <w:spacing w:after="0" w:line="240" w:lineRule="auto"/>
        <w:rPr>
          <w:rFonts w:eastAsia="Times New Roman"/>
          <w:iCs/>
          <w:noProof/>
          <w:sz w:val="20"/>
          <w:szCs w:val="20"/>
          <w:highlight w:val="yellow"/>
        </w:rPr>
      </w:pPr>
    </w:p>
    <w:tbl>
      <w:tblPr>
        <w:tblStyle w:val="Lentelstinklelis"/>
        <w:tblW w:w="9766" w:type="dxa"/>
        <w:tblLook w:val="04A0" w:firstRow="1" w:lastRow="0" w:firstColumn="1" w:lastColumn="0" w:noHBand="0" w:noVBand="1"/>
      </w:tblPr>
      <w:tblGrid>
        <w:gridCol w:w="1090"/>
        <w:gridCol w:w="848"/>
        <w:gridCol w:w="1683"/>
        <w:gridCol w:w="1184"/>
        <w:gridCol w:w="3281"/>
        <w:gridCol w:w="1680"/>
      </w:tblGrid>
      <w:tr w:rsidR="003C5937" w:rsidRPr="00D402D2" w14:paraId="47CFA068" w14:textId="77777777" w:rsidTr="006E604F">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24763E2" w14:textId="77777777" w:rsidR="003C5937" w:rsidRPr="00D402D2" w:rsidRDefault="003C5937" w:rsidP="006E604F">
            <w:pPr>
              <w:rPr>
                <w:rFonts w:eastAsia="Times New Roman"/>
                <w:b/>
                <w:iCs/>
                <w:noProof/>
                <w:sz w:val="20"/>
              </w:rPr>
            </w:pPr>
            <w:r w:rsidRPr="00D402D2">
              <w:rPr>
                <w:b/>
                <w:noProof/>
                <w:sz w:val="20"/>
              </w:rPr>
              <w:t>6 lentelė. 3 matmuo. Teritorinis įgyvendinimo mechanizmas ir pagrindinė teritorinė sritis</w:t>
            </w:r>
          </w:p>
        </w:tc>
      </w:tr>
      <w:tr w:rsidR="003C5937" w:rsidRPr="00D402D2" w14:paraId="79190957" w14:textId="77777777" w:rsidTr="008A5DBB">
        <w:tc>
          <w:tcPr>
            <w:tcW w:w="109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3497E51" w14:textId="77777777" w:rsidR="003C5937" w:rsidRPr="00D402D2" w:rsidRDefault="003C5937" w:rsidP="006E604F">
            <w:pPr>
              <w:jc w:val="center"/>
              <w:rPr>
                <w:rFonts w:eastAsia="Times New Roman"/>
                <w:b/>
                <w:iCs/>
                <w:noProof/>
                <w:sz w:val="20"/>
              </w:rPr>
            </w:pPr>
            <w:r w:rsidRPr="00D402D2">
              <w:rPr>
                <w:b/>
                <w:noProof/>
                <w:sz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7F964F" w14:textId="77777777" w:rsidR="003C5937" w:rsidRPr="00D402D2" w:rsidRDefault="003C5937" w:rsidP="006E604F">
            <w:pPr>
              <w:jc w:val="center"/>
              <w:rPr>
                <w:rFonts w:eastAsia="Times New Roman"/>
                <w:b/>
                <w:iCs/>
                <w:noProof/>
                <w:sz w:val="20"/>
              </w:rPr>
            </w:pPr>
            <w:r w:rsidRPr="00D402D2">
              <w:rPr>
                <w:b/>
                <w:noProof/>
                <w:sz w:val="20"/>
              </w:rPr>
              <w:t>Fondas</w:t>
            </w:r>
          </w:p>
        </w:tc>
        <w:tc>
          <w:tcPr>
            <w:tcW w:w="168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B626F8" w14:textId="77777777" w:rsidR="003C5937" w:rsidRPr="00D402D2" w:rsidRDefault="003C5937" w:rsidP="006E604F">
            <w:pPr>
              <w:jc w:val="center"/>
              <w:rPr>
                <w:rFonts w:eastAsia="Times New Roman"/>
                <w:b/>
                <w:iCs/>
                <w:noProof/>
                <w:sz w:val="20"/>
              </w:rPr>
            </w:pPr>
            <w:r w:rsidRPr="00D402D2">
              <w:rPr>
                <w:b/>
                <w:noProof/>
                <w:sz w:val="20"/>
              </w:rPr>
              <w:t>Regiono kategorija</w:t>
            </w:r>
          </w:p>
        </w:tc>
        <w:tc>
          <w:tcPr>
            <w:tcW w:w="118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01F9DF" w14:textId="77777777" w:rsidR="003C5937" w:rsidRPr="00D402D2" w:rsidRDefault="003C5937" w:rsidP="006E604F">
            <w:pPr>
              <w:jc w:val="center"/>
              <w:rPr>
                <w:rFonts w:eastAsia="Times New Roman"/>
                <w:b/>
                <w:iCs/>
                <w:noProof/>
                <w:sz w:val="20"/>
              </w:rPr>
            </w:pPr>
            <w:r w:rsidRPr="00D402D2">
              <w:rPr>
                <w:b/>
                <w:noProof/>
                <w:sz w:val="20"/>
              </w:rPr>
              <w:t>Konkretus uždavinys</w:t>
            </w:r>
          </w:p>
        </w:tc>
        <w:tc>
          <w:tcPr>
            <w:tcW w:w="328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DBAA91" w14:textId="77777777" w:rsidR="003C5937" w:rsidRPr="00D402D2" w:rsidRDefault="003C5937" w:rsidP="006E604F">
            <w:pPr>
              <w:jc w:val="center"/>
              <w:rPr>
                <w:rFonts w:eastAsia="Times New Roman"/>
                <w:b/>
                <w:iCs/>
                <w:noProof/>
                <w:sz w:val="20"/>
              </w:rPr>
            </w:pPr>
            <w:r w:rsidRPr="00D402D2">
              <w:rPr>
                <w:b/>
                <w:noProof/>
                <w:sz w:val="20"/>
              </w:rPr>
              <w:t>Kodas</w:t>
            </w:r>
          </w:p>
        </w:tc>
        <w:tc>
          <w:tcPr>
            <w:tcW w:w="168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2B4C40" w14:textId="77777777" w:rsidR="003C5937" w:rsidRPr="00D402D2" w:rsidRDefault="003C5937" w:rsidP="006E604F">
            <w:pPr>
              <w:jc w:val="center"/>
              <w:rPr>
                <w:rFonts w:eastAsia="Times New Roman"/>
                <w:b/>
                <w:iCs/>
                <w:noProof/>
                <w:sz w:val="20"/>
              </w:rPr>
            </w:pPr>
            <w:r w:rsidRPr="00D402D2">
              <w:rPr>
                <w:b/>
                <w:noProof/>
                <w:sz w:val="20"/>
              </w:rPr>
              <w:t>Suma (EUR)</w:t>
            </w:r>
          </w:p>
        </w:tc>
      </w:tr>
      <w:tr w:rsidR="003C5937" w:rsidRPr="00D402D2" w14:paraId="50FDD646" w14:textId="77777777" w:rsidTr="008A5DBB">
        <w:trPr>
          <w:trHeight w:val="303"/>
        </w:trPr>
        <w:tc>
          <w:tcPr>
            <w:tcW w:w="1090" w:type="dxa"/>
            <w:vMerge w:val="restart"/>
          </w:tcPr>
          <w:p w14:paraId="5088437E" w14:textId="77777777" w:rsidR="003C5937" w:rsidRPr="00D402D2" w:rsidRDefault="003C5937" w:rsidP="006E604F">
            <w:pPr>
              <w:jc w:val="center"/>
              <w:rPr>
                <w:rFonts w:eastAsia="Times New Roman"/>
                <w:iCs/>
                <w:noProof/>
                <w:sz w:val="20"/>
                <w:szCs w:val="20"/>
              </w:rPr>
            </w:pPr>
            <w:r w:rsidRPr="00D402D2">
              <w:rPr>
                <w:rFonts w:eastAsia="Times New Roman"/>
                <w:iCs/>
                <w:noProof/>
                <w:sz w:val="20"/>
                <w:szCs w:val="20"/>
              </w:rPr>
              <w:t>14</w:t>
            </w:r>
          </w:p>
        </w:tc>
        <w:tc>
          <w:tcPr>
            <w:tcW w:w="848" w:type="dxa"/>
            <w:vMerge w:val="restart"/>
          </w:tcPr>
          <w:p w14:paraId="16922067" w14:textId="77777777" w:rsidR="003C5937" w:rsidRPr="00D402D2" w:rsidRDefault="003C5937" w:rsidP="006E604F">
            <w:pPr>
              <w:jc w:val="center"/>
              <w:rPr>
                <w:rFonts w:eastAsia="Times New Roman"/>
                <w:iCs/>
                <w:noProof/>
                <w:sz w:val="20"/>
                <w:szCs w:val="20"/>
              </w:rPr>
            </w:pPr>
            <w:r w:rsidRPr="00D402D2">
              <w:rPr>
                <w:rFonts w:eastAsia="Times New Roman"/>
                <w:iCs/>
                <w:noProof/>
                <w:sz w:val="20"/>
                <w:szCs w:val="20"/>
              </w:rPr>
              <w:t>ESF+</w:t>
            </w:r>
          </w:p>
        </w:tc>
        <w:tc>
          <w:tcPr>
            <w:tcW w:w="1683" w:type="dxa"/>
            <w:tcBorders>
              <w:top w:val="single" w:sz="12" w:space="0" w:color="auto"/>
              <w:bottom w:val="single" w:sz="4" w:space="0" w:color="auto"/>
            </w:tcBorders>
          </w:tcPr>
          <w:p w14:paraId="7EF1CAE8" w14:textId="77777777" w:rsidR="003C5937" w:rsidRPr="00D402D2" w:rsidRDefault="003C5937" w:rsidP="006E604F">
            <w:pPr>
              <w:rPr>
                <w:rFonts w:eastAsia="Times New Roman"/>
                <w:iCs/>
                <w:noProof/>
                <w:sz w:val="20"/>
                <w:szCs w:val="20"/>
              </w:rPr>
            </w:pPr>
            <w:r w:rsidRPr="00D402D2">
              <w:rPr>
                <w:noProof/>
                <w:sz w:val="20"/>
                <w:szCs w:val="20"/>
              </w:rPr>
              <w:t>Sostinės regionas</w:t>
            </w:r>
          </w:p>
        </w:tc>
        <w:tc>
          <w:tcPr>
            <w:tcW w:w="1184" w:type="dxa"/>
            <w:vMerge w:val="restart"/>
          </w:tcPr>
          <w:p w14:paraId="1D022F07" w14:textId="77777777" w:rsidR="003C5937" w:rsidRPr="00D402D2" w:rsidRDefault="003C5937" w:rsidP="006E604F">
            <w:pPr>
              <w:jc w:val="center"/>
              <w:rPr>
                <w:rFonts w:eastAsia="Times New Roman"/>
                <w:bCs/>
                <w:iCs/>
                <w:noProof/>
                <w:sz w:val="20"/>
                <w:szCs w:val="20"/>
              </w:rPr>
            </w:pPr>
            <w:r w:rsidRPr="00D402D2">
              <w:rPr>
                <w:rFonts w:eastAsia="Times New Roman"/>
                <w:bCs/>
                <w:iCs/>
                <w:noProof/>
                <w:sz w:val="20"/>
                <w:szCs w:val="20"/>
              </w:rPr>
              <w:t>14.1</w:t>
            </w:r>
          </w:p>
        </w:tc>
        <w:tc>
          <w:tcPr>
            <w:tcW w:w="3281" w:type="dxa"/>
            <w:vMerge w:val="restart"/>
          </w:tcPr>
          <w:p w14:paraId="77D2E60C" w14:textId="77777777" w:rsidR="003C5937" w:rsidRPr="00D402D2" w:rsidRDefault="003C5937" w:rsidP="006E604F">
            <w:pPr>
              <w:rPr>
                <w:rFonts w:eastAsia="Times New Roman" w:cs="Times New Roman"/>
                <w:bCs/>
                <w:iCs/>
                <w:noProof/>
                <w:sz w:val="20"/>
                <w:szCs w:val="20"/>
              </w:rPr>
            </w:pPr>
            <w:r w:rsidRPr="00D402D2">
              <w:rPr>
                <w:rFonts w:eastAsia="Times New Roman" w:cs="Times New Roman"/>
                <w:bCs/>
                <w:iCs/>
                <w:noProof/>
                <w:sz w:val="20"/>
                <w:szCs w:val="20"/>
              </w:rPr>
              <w:t>33 – Nesiorientuojant į teritoriškumą</w:t>
            </w:r>
          </w:p>
        </w:tc>
        <w:tc>
          <w:tcPr>
            <w:tcW w:w="1680" w:type="dxa"/>
            <w:tcBorders>
              <w:top w:val="single" w:sz="12" w:space="0" w:color="auto"/>
              <w:bottom w:val="single" w:sz="4" w:space="0" w:color="auto"/>
            </w:tcBorders>
          </w:tcPr>
          <w:p w14:paraId="70D057A3" w14:textId="77777777" w:rsidR="003C5937" w:rsidRPr="003544D4" w:rsidRDefault="003C5937" w:rsidP="006E604F">
            <w:pPr>
              <w:jc w:val="right"/>
              <w:rPr>
                <w:rFonts w:cs="Times New Roman"/>
                <w:sz w:val="20"/>
                <w:szCs w:val="20"/>
              </w:rPr>
            </w:pPr>
            <w:r w:rsidRPr="003544D4">
              <w:rPr>
                <w:rFonts w:cs="Times New Roman"/>
                <w:sz w:val="20"/>
                <w:szCs w:val="20"/>
              </w:rPr>
              <w:t>84 000,00</w:t>
            </w:r>
          </w:p>
          <w:p w14:paraId="03BEFD08" w14:textId="77777777" w:rsidR="003C5937" w:rsidRPr="003544D4" w:rsidRDefault="003C5937" w:rsidP="006E604F">
            <w:pPr>
              <w:rPr>
                <w:rFonts w:cs="Times New Roman"/>
                <w:sz w:val="16"/>
                <w:szCs w:val="16"/>
              </w:rPr>
            </w:pPr>
          </w:p>
        </w:tc>
      </w:tr>
      <w:tr w:rsidR="008A5DBB" w:rsidRPr="00D402D2" w14:paraId="215E4898" w14:textId="77777777" w:rsidTr="008A5DBB">
        <w:trPr>
          <w:trHeight w:val="303"/>
        </w:trPr>
        <w:tc>
          <w:tcPr>
            <w:tcW w:w="1090" w:type="dxa"/>
            <w:vMerge/>
          </w:tcPr>
          <w:p w14:paraId="0DEE657B" w14:textId="77777777" w:rsidR="008A5DBB" w:rsidRPr="00D402D2" w:rsidRDefault="008A5DBB" w:rsidP="008A5DBB">
            <w:pPr>
              <w:jc w:val="center"/>
              <w:rPr>
                <w:rFonts w:eastAsia="Times New Roman"/>
                <w:iCs/>
                <w:noProof/>
                <w:sz w:val="20"/>
                <w:szCs w:val="20"/>
              </w:rPr>
            </w:pPr>
          </w:p>
        </w:tc>
        <w:tc>
          <w:tcPr>
            <w:tcW w:w="848" w:type="dxa"/>
            <w:vMerge/>
          </w:tcPr>
          <w:p w14:paraId="0DB7DF9A" w14:textId="77777777" w:rsidR="008A5DBB" w:rsidRPr="00D402D2" w:rsidRDefault="008A5DBB" w:rsidP="008A5DBB">
            <w:pPr>
              <w:jc w:val="center"/>
              <w:rPr>
                <w:rFonts w:eastAsia="Times New Roman"/>
                <w:iCs/>
                <w:noProof/>
                <w:sz w:val="20"/>
                <w:szCs w:val="20"/>
              </w:rPr>
            </w:pPr>
          </w:p>
        </w:tc>
        <w:tc>
          <w:tcPr>
            <w:tcW w:w="1683" w:type="dxa"/>
            <w:tcBorders>
              <w:top w:val="single" w:sz="12" w:space="0" w:color="auto"/>
              <w:bottom w:val="single" w:sz="4" w:space="0" w:color="auto"/>
            </w:tcBorders>
          </w:tcPr>
          <w:p w14:paraId="6209D399" w14:textId="0CFDB66E" w:rsidR="008A5DBB" w:rsidRPr="00D402D2" w:rsidRDefault="008A5DBB" w:rsidP="008A5DBB">
            <w:pPr>
              <w:rPr>
                <w:noProof/>
                <w:sz w:val="20"/>
                <w:szCs w:val="20"/>
              </w:rPr>
            </w:pPr>
            <w:r w:rsidRPr="00D402D2">
              <w:rPr>
                <w:noProof/>
                <w:sz w:val="20"/>
                <w:szCs w:val="20"/>
              </w:rPr>
              <w:t>VVL regionas</w:t>
            </w:r>
          </w:p>
        </w:tc>
        <w:tc>
          <w:tcPr>
            <w:tcW w:w="1184" w:type="dxa"/>
            <w:vMerge/>
          </w:tcPr>
          <w:p w14:paraId="2E078311" w14:textId="77777777" w:rsidR="008A5DBB" w:rsidRPr="00D402D2" w:rsidRDefault="008A5DBB" w:rsidP="008A5DBB">
            <w:pPr>
              <w:jc w:val="center"/>
              <w:rPr>
                <w:rFonts w:eastAsia="Times New Roman"/>
                <w:bCs/>
                <w:iCs/>
                <w:noProof/>
                <w:sz w:val="20"/>
                <w:szCs w:val="20"/>
              </w:rPr>
            </w:pPr>
          </w:p>
        </w:tc>
        <w:tc>
          <w:tcPr>
            <w:tcW w:w="3281" w:type="dxa"/>
            <w:vMerge/>
          </w:tcPr>
          <w:p w14:paraId="713BE350" w14:textId="77777777" w:rsidR="008A5DBB" w:rsidRPr="00D402D2" w:rsidRDefault="008A5DBB" w:rsidP="008A5DBB">
            <w:pPr>
              <w:rPr>
                <w:rFonts w:eastAsia="Times New Roman" w:cs="Times New Roman"/>
                <w:bCs/>
                <w:iCs/>
                <w:noProof/>
                <w:sz w:val="20"/>
                <w:szCs w:val="20"/>
              </w:rPr>
            </w:pPr>
          </w:p>
        </w:tc>
        <w:tc>
          <w:tcPr>
            <w:tcW w:w="1680" w:type="dxa"/>
            <w:tcBorders>
              <w:top w:val="single" w:sz="12" w:space="0" w:color="auto"/>
              <w:bottom w:val="single" w:sz="4" w:space="0" w:color="auto"/>
            </w:tcBorders>
          </w:tcPr>
          <w:p w14:paraId="73F81F6B" w14:textId="77777777" w:rsidR="008A5DBB" w:rsidRPr="003544D4" w:rsidRDefault="00766EDE" w:rsidP="008A5DBB">
            <w:pPr>
              <w:jc w:val="right"/>
              <w:rPr>
                <w:rFonts w:cs="Times New Roman"/>
                <w:sz w:val="20"/>
                <w:szCs w:val="20"/>
              </w:rPr>
            </w:pPr>
            <w:r w:rsidRPr="003544D4">
              <w:rPr>
                <w:rFonts w:cs="Times New Roman"/>
                <w:sz w:val="20"/>
                <w:szCs w:val="20"/>
              </w:rPr>
              <w:t>9 216 389,00</w:t>
            </w:r>
          </w:p>
          <w:p w14:paraId="218C607C" w14:textId="10BA0DBC" w:rsidR="00766EDE" w:rsidRPr="003544D4" w:rsidRDefault="00766EDE" w:rsidP="008A5DBB">
            <w:pPr>
              <w:jc w:val="right"/>
              <w:rPr>
                <w:rFonts w:cs="Times New Roman"/>
                <w:sz w:val="20"/>
                <w:szCs w:val="20"/>
              </w:rPr>
            </w:pPr>
          </w:p>
        </w:tc>
      </w:tr>
      <w:tr w:rsidR="008A5DBB" w:rsidRPr="00D402D2" w14:paraId="3F5AC55C" w14:textId="77777777" w:rsidTr="008A5DBB">
        <w:trPr>
          <w:trHeight w:val="303"/>
        </w:trPr>
        <w:tc>
          <w:tcPr>
            <w:tcW w:w="1090" w:type="dxa"/>
            <w:vMerge/>
          </w:tcPr>
          <w:p w14:paraId="7666986F" w14:textId="77777777" w:rsidR="008A5DBB" w:rsidRPr="00D402D2" w:rsidRDefault="008A5DBB" w:rsidP="008A5DBB">
            <w:pPr>
              <w:jc w:val="center"/>
              <w:rPr>
                <w:rFonts w:eastAsia="Times New Roman"/>
                <w:iCs/>
                <w:noProof/>
                <w:sz w:val="20"/>
                <w:szCs w:val="20"/>
              </w:rPr>
            </w:pPr>
          </w:p>
        </w:tc>
        <w:tc>
          <w:tcPr>
            <w:tcW w:w="848" w:type="dxa"/>
            <w:vMerge/>
          </w:tcPr>
          <w:p w14:paraId="58F2C206" w14:textId="77777777" w:rsidR="008A5DBB" w:rsidRPr="00D402D2" w:rsidRDefault="008A5DBB" w:rsidP="008A5DBB">
            <w:pPr>
              <w:jc w:val="center"/>
              <w:rPr>
                <w:rFonts w:eastAsia="Times New Roman"/>
                <w:iCs/>
                <w:noProof/>
                <w:sz w:val="20"/>
                <w:szCs w:val="20"/>
              </w:rPr>
            </w:pPr>
          </w:p>
        </w:tc>
        <w:tc>
          <w:tcPr>
            <w:tcW w:w="1683" w:type="dxa"/>
            <w:tcBorders>
              <w:top w:val="single" w:sz="12" w:space="0" w:color="auto"/>
              <w:bottom w:val="single" w:sz="4" w:space="0" w:color="auto"/>
            </w:tcBorders>
          </w:tcPr>
          <w:p w14:paraId="740A4900" w14:textId="7C4C4CC2" w:rsidR="008A5DBB" w:rsidRPr="00D402D2" w:rsidRDefault="008A5DBB" w:rsidP="008A5DBB">
            <w:pPr>
              <w:rPr>
                <w:noProof/>
                <w:sz w:val="20"/>
                <w:szCs w:val="20"/>
              </w:rPr>
            </w:pPr>
            <w:r w:rsidRPr="00D402D2">
              <w:rPr>
                <w:noProof/>
                <w:sz w:val="20"/>
                <w:szCs w:val="20"/>
              </w:rPr>
              <w:t>Sostinės regionas</w:t>
            </w:r>
          </w:p>
        </w:tc>
        <w:tc>
          <w:tcPr>
            <w:tcW w:w="1184" w:type="dxa"/>
            <w:vMerge/>
          </w:tcPr>
          <w:p w14:paraId="499F899F" w14:textId="77777777" w:rsidR="008A5DBB" w:rsidRPr="00D402D2" w:rsidRDefault="008A5DBB" w:rsidP="008A5DBB">
            <w:pPr>
              <w:jc w:val="center"/>
              <w:rPr>
                <w:rFonts w:eastAsia="Times New Roman"/>
                <w:bCs/>
                <w:iCs/>
                <w:noProof/>
                <w:sz w:val="20"/>
                <w:szCs w:val="20"/>
              </w:rPr>
            </w:pPr>
          </w:p>
        </w:tc>
        <w:tc>
          <w:tcPr>
            <w:tcW w:w="3281" w:type="dxa"/>
            <w:vMerge w:val="restart"/>
          </w:tcPr>
          <w:p w14:paraId="086F8616" w14:textId="742B3947" w:rsidR="008A5DBB" w:rsidRPr="00D402D2" w:rsidRDefault="00766EDE" w:rsidP="008A5DBB">
            <w:pPr>
              <w:rPr>
                <w:rFonts w:eastAsia="Times New Roman" w:cs="Times New Roman"/>
                <w:bCs/>
                <w:iCs/>
                <w:noProof/>
                <w:sz w:val="20"/>
                <w:szCs w:val="20"/>
              </w:rPr>
            </w:pPr>
            <w:r w:rsidRPr="00616C29">
              <w:rPr>
                <w:rFonts w:eastAsia="Times New Roman" w:cs="Times New Roman"/>
                <w:bCs/>
                <w:iCs/>
                <w:noProof/>
                <w:sz w:val="20"/>
                <w:szCs w:val="20"/>
              </w:rPr>
              <w:t>10 – Miestai, miesteliai ir priemiesčiai</w:t>
            </w:r>
          </w:p>
        </w:tc>
        <w:tc>
          <w:tcPr>
            <w:tcW w:w="1680" w:type="dxa"/>
            <w:tcBorders>
              <w:top w:val="single" w:sz="12" w:space="0" w:color="auto"/>
              <w:bottom w:val="single" w:sz="4" w:space="0" w:color="auto"/>
            </w:tcBorders>
          </w:tcPr>
          <w:p w14:paraId="17BC1A8D" w14:textId="6E3FD5E9" w:rsidR="00BA333E" w:rsidRPr="003544D4" w:rsidRDefault="00BA333E" w:rsidP="00BA333E">
            <w:pPr>
              <w:jc w:val="right"/>
              <w:rPr>
                <w:rFonts w:cs="Times New Roman"/>
                <w:iCs/>
                <w:sz w:val="20"/>
                <w:szCs w:val="20"/>
              </w:rPr>
            </w:pPr>
            <w:r w:rsidRPr="003544D4">
              <w:rPr>
                <w:rFonts w:cs="Times New Roman"/>
                <w:iCs/>
                <w:sz w:val="20"/>
                <w:szCs w:val="20"/>
              </w:rPr>
              <w:t>315</w:t>
            </w:r>
            <w:r w:rsidR="00BB1521" w:rsidRPr="003544D4">
              <w:rPr>
                <w:rFonts w:cs="Times New Roman"/>
                <w:iCs/>
                <w:sz w:val="20"/>
                <w:szCs w:val="20"/>
              </w:rPr>
              <w:t> </w:t>
            </w:r>
            <w:r w:rsidRPr="003544D4">
              <w:rPr>
                <w:rFonts w:cs="Times New Roman"/>
                <w:iCs/>
                <w:sz w:val="20"/>
                <w:szCs w:val="20"/>
              </w:rPr>
              <w:t>790</w:t>
            </w:r>
            <w:r w:rsidR="00BB1521" w:rsidRPr="003544D4">
              <w:rPr>
                <w:rFonts w:cs="Times New Roman"/>
                <w:iCs/>
                <w:sz w:val="20"/>
                <w:szCs w:val="20"/>
              </w:rPr>
              <w:t>,00</w:t>
            </w:r>
            <w:r w:rsidRPr="003544D4">
              <w:rPr>
                <w:rFonts w:cs="Times New Roman"/>
                <w:iCs/>
                <w:sz w:val="20"/>
                <w:szCs w:val="20"/>
              </w:rPr>
              <w:t xml:space="preserve"> </w:t>
            </w:r>
          </w:p>
          <w:p w14:paraId="3977ADFE" w14:textId="3726454A" w:rsidR="00766EDE" w:rsidRPr="003544D4" w:rsidRDefault="00766EDE" w:rsidP="00766EDE">
            <w:pPr>
              <w:jc w:val="right"/>
              <w:rPr>
                <w:rFonts w:cs="Times New Roman"/>
                <w:iCs/>
                <w:sz w:val="20"/>
                <w:szCs w:val="20"/>
              </w:rPr>
            </w:pPr>
          </w:p>
        </w:tc>
      </w:tr>
      <w:tr w:rsidR="008A5DBB" w:rsidRPr="00D402D2" w14:paraId="2E63935F" w14:textId="77777777" w:rsidTr="008A5DBB">
        <w:trPr>
          <w:trHeight w:val="303"/>
        </w:trPr>
        <w:tc>
          <w:tcPr>
            <w:tcW w:w="1090" w:type="dxa"/>
            <w:vMerge/>
          </w:tcPr>
          <w:p w14:paraId="35122860" w14:textId="77777777" w:rsidR="008A5DBB" w:rsidRPr="00D402D2" w:rsidRDefault="008A5DBB" w:rsidP="008A5DBB">
            <w:pPr>
              <w:jc w:val="center"/>
              <w:rPr>
                <w:rFonts w:eastAsia="Times New Roman"/>
                <w:iCs/>
                <w:noProof/>
                <w:sz w:val="20"/>
                <w:szCs w:val="20"/>
              </w:rPr>
            </w:pPr>
          </w:p>
        </w:tc>
        <w:tc>
          <w:tcPr>
            <w:tcW w:w="848" w:type="dxa"/>
            <w:vMerge/>
          </w:tcPr>
          <w:p w14:paraId="14A3C8C3" w14:textId="77777777" w:rsidR="008A5DBB" w:rsidRPr="00D402D2" w:rsidRDefault="008A5DBB" w:rsidP="008A5DBB">
            <w:pPr>
              <w:jc w:val="center"/>
              <w:rPr>
                <w:rFonts w:eastAsia="Times New Roman"/>
                <w:iCs/>
                <w:noProof/>
                <w:sz w:val="20"/>
                <w:szCs w:val="20"/>
              </w:rPr>
            </w:pPr>
          </w:p>
        </w:tc>
        <w:tc>
          <w:tcPr>
            <w:tcW w:w="1683" w:type="dxa"/>
            <w:tcBorders>
              <w:top w:val="single" w:sz="4" w:space="0" w:color="auto"/>
              <w:bottom w:val="single" w:sz="4" w:space="0" w:color="auto"/>
            </w:tcBorders>
          </w:tcPr>
          <w:p w14:paraId="6A59AB2B" w14:textId="77777777" w:rsidR="008A5DBB" w:rsidRPr="00D402D2" w:rsidRDefault="008A5DBB" w:rsidP="008A5DBB">
            <w:pPr>
              <w:rPr>
                <w:rFonts w:eastAsia="Times New Roman"/>
                <w:iCs/>
                <w:noProof/>
                <w:sz w:val="20"/>
                <w:szCs w:val="20"/>
              </w:rPr>
            </w:pPr>
            <w:r w:rsidRPr="00D402D2">
              <w:rPr>
                <w:noProof/>
                <w:sz w:val="20"/>
                <w:szCs w:val="20"/>
              </w:rPr>
              <w:t>VVL regionas</w:t>
            </w:r>
          </w:p>
        </w:tc>
        <w:tc>
          <w:tcPr>
            <w:tcW w:w="1184" w:type="dxa"/>
            <w:vMerge/>
          </w:tcPr>
          <w:p w14:paraId="0D0871A8" w14:textId="77777777" w:rsidR="008A5DBB" w:rsidRPr="00D402D2" w:rsidRDefault="008A5DBB" w:rsidP="008A5DBB">
            <w:pPr>
              <w:jc w:val="center"/>
              <w:rPr>
                <w:rFonts w:eastAsia="Times New Roman"/>
                <w:b/>
                <w:iCs/>
                <w:noProof/>
                <w:sz w:val="20"/>
                <w:szCs w:val="20"/>
              </w:rPr>
            </w:pPr>
          </w:p>
        </w:tc>
        <w:tc>
          <w:tcPr>
            <w:tcW w:w="3281" w:type="dxa"/>
            <w:vMerge/>
          </w:tcPr>
          <w:p w14:paraId="17FCF620" w14:textId="77777777" w:rsidR="008A5DBB" w:rsidRPr="00D402D2" w:rsidRDefault="008A5DBB" w:rsidP="008A5DBB">
            <w:pPr>
              <w:rPr>
                <w:rFonts w:eastAsia="Times New Roman" w:cs="Times New Roman"/>
                <w:bCs/>
                <w:iCs/>
                <w:noProof/>
                <w:sz w:val="16"/>
                <w:szCs w:val="16"/>
              </w:rPr>
            </w:pPr>
          </w:p>
        </w:tc>
        <w:tc>
          <w:tcPr>
            <w:tcW w:w="1680" w:type="dxa"/>
            <w:tcBorders>
              <w:top w:val="single" w:sz="4" w:space="0" w:color="auto"/>
              <w:bottom w:val="single" w:sz="4" w:space="0" w:color="auto"/>
            </w:tcBorders>
          </w:tcPr>
          <w:p w14:paraId="42BE0B98" w14:textId="77777777" w:rsidR="008A5DBB" w:rsidRPr="003544D4" w:rsidRDefault="00766EDE" w:rsidP="008A5DBB">
            <w:pPr>
              <w:jc w:val="right"/>
              <w:rPr>
                <w:rFonts w:cs="Times New Roman"/>
                <w:sz w:val="20"/>
                <w:szCs w:val="20"/>
              </w:rPr>
            </w:pPr>
            <w:r w:rsidRPr="003544D4">
              <w:rPr>
                <w:rFonts w:cs="Times New Roman"/>
                <w:sz w:val="20"/>
                <w:szCs w:val="20"/>
              </w:rPr>
              <w:t>4 700 000,00</w:t>
            </w:r>
          </w:p>
          <w:p w14:paraId="5E7AF706" w14:textId="069DC8BB" w:rsidR="00766EDE" w:rsidRPr="003544D4" w:rsidRDefault="00766EDE" w:rsidP="008A5DBB">
            <w:pPr>
              <w:jc w:val="right"/>
              <w:rPr>
                <w:rFonts w:cs="Times New Roman"/>
                <w:sz w:val="16"/>
                <w:szCs w:val="16"/>
              </w:rPr>
            </w:pPr>
          </w:p>
        </w:tc>
      </w:tr>
    </w:tbl>
    <w:p w14:paraId="3D197675" w14:textId="77777777" w:rsidR="003C5937" w:rsidRDefault="003C5937" w:rsidP="00D156A8">
      <w:pPr>
        <w:spacing w:after="0"/>
      </w:pPr>
    </w:p>
    <w:tbl>
      <w:tblPr>
        <w:tblStyle w:val="Lentelstinklelis"/>
        <w:tblW w:w="9766" w:type="dxa"/>
        <w:tblLayout w:type="fixed"/>
        <w:tblLook w:val="04A0" w:firstRow="1" w:lastRow="0" w:firstColumn="1" w:lastColumn="0" w:noHBand="0" w:noVBand="1"/>
      </w:tblPr>
      <w:tblGrid>
        <w:gridCol w:w="1101"/>
        <w:gridCol w:w="850"/>
        <w:gridCol w:w="1701"/>
        <w:gridCol w:w="1134"/>
        <w:gridCol w:w="3279"/>
        <w:gridCol w:w="1701"/>
      </w:tblGrid>
      <w:tr w:rsidR="002F1162" w14:paraId="20212AE6" w14:textId="77777777" w:rsidTr="000D7461">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AD31D8B" w14:textId="77777777" w:rsidR="002F1162" w:rsidRDefault="002F1162" w:rsidP="004E2561">
            <w:pPr>
              <w:rPr>
                <w:rFonts w:eastAsia="Times New Roman"/>
                <w:b/>
                <w:iCs/>
                <w:noProof/>
                <w:sz w:val="20"/>
              </w:rPr>
            </w:pPr>
            <w:r>
              <w:rPr>
                <w:b/>
                <w:noProof/>
                <w:sz w:val="20"/>
              </w:rPr>
              <w:t>7 lentelė. 6 matmuo. ESF+ antrinės temos</w:t>
            </w:r>
          </w:p>
        </w:tc>
      </w:tr>
      <w:tr w:rsidR="002F1162" w14:paraId="0193203B" w14:textId="77777777" w:rsidTr="000D7461">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778562" w14:textId="77777777" w:rsidR="002F1162" w:rsidRDefault="002F1162" w:rsidP="004E2561">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44D38D" w14:textId="77777777" w:rsidR="002F1162" w:rsidRDefault="002F1162" w:rsidP="004E2561">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747E9E" w14:textId="77777777" w:rsidR="002F1162" w:rsidRDefault="002F1162" w:rsidP="004E2561">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2A6EA9" w14:textId="77777777" w:rsidR="002F1162" w:rsidRDefault="002F1162" w:rsidP="004E2561">
            <w:pPr>
              <w:jc w:val="center"/>
              <w:rPr>
                <w:rFonts w:eastAsia="Times New Roman"/>
                <w:b/>
                <w:iCs/>
                <w:noProof/>
                <w:sz w:val="20"/>
              </w:rPr>
            </w:pPr>
            <w:r>
              <w:rPr>
                <w:b/>
                <w:noProof/>
                <w:sz w:val="20"/>
              </w:rPr>
              <w:t>Konkretus uždavinys</w:t>
            </w:r>
          </w:p>
        </w:tc>
        <w:tc>
          <w:tcPr>
            <w:tcW w:w="327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0E3F528" w14:textId="77777777" w:rsidR="002F1162" w:rsidRDefault="002F1162" w:rsidP="004E2561">
            <w:pPr>
              <w:jc w:val="center"/>
              <w:rPr>
                <w:rFonts w:eastAsia="Times New Roman"/>
                <w:b/>
                <w:iCs/>
                <w:noProof/>
                <w:sz w:val="20"/>
              </w:rPr>
            </w:pPr>
            <w:r>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40B601" w14:textId="77777777" w:rsidR="002F1162" w:rsidRDefault="002F1162" w:rsidP="004E2561">
            <w:pPr>
              <w:jc w:val="center"/>
              <w:rPr>
                <w:rFonts w:eastAsia="Times New Roman"/>
                <w:b/>
                <w:iCs/>
                <w:noProof/>
                <w:sz w:val="20"/>
              </w:rPr>
            </w:pPr>
            <w:r>
              <w:rPr>
                <w:b/>
                <w:noProof/>
                <w:sz w:val="20"/>
              </w:rPr>
              <w:t>Suma (EUR)</w:t>
            </w:r>
          </w:p>
        </w:tc>
      </w:tr>
      <w:tr w:rsidR="002F1162" w14:paraId="1B70B6F9" w14:textId="77777777" w:rsidTr="000D7461">
        <w:tc>
          <w:tcPr>
            <w:tcW w:w="1101" w:type="dxa"/>
            <w:vMerge w:val="restart"/>
            <w:tcBorders>
              <w:top w:val="single" w:sz="12" w:space="0" w:color="auto"/>
            </w:tcBorders>
          </w:tcPr>
          <w:p w14:paraId="04482A8A" w14:textId="1F546751" w:rsidR="002F1162" w:rsidRPr="00781CAA" w:rsidRDefault="002F1162" w:rsidP="004E2561">
            <w:pPr>
              <w:jc w:val="center"/>
              <w:rPr>
                <w:rFonts w:eastAsia="Times New Roman"/>
                <w:iCs/>
                <w:noProof/>
                <w:sz w:val="20"/>
              </w:rPr>
            </w:pPr>
            <w:r>
              <w:rPr>
                <w:rFonts w:eastAsia="Times New Roman"/>
                <w:iCs/>
                <w:noProof/>
                <w:sz w:val="20"/>
              </w:rPr>
              <w:t>1</w:t>
            </w:r>
            <w:r w:rsidRPr="00781CAA">
              <w:rPr>
                <w:rFonts w:eastAsia="Times New Roman"/>
                <w:iCs/>
                <w:noProof/>
                <w:sz w:val="20"/>
              </w:rPr>
              <w:t>4</w:t>
            </w:r>
          </w:p>
        </w:tc>
        <w:tc>
          <w:tcPr>
            <w:tcW w:w="850" w:type="dxa"/>
            <w:vMerge w:val="restart"/>
            <w:tcBorders>
              <w:top w:val="single" w:sz="12" w:space="0" w:color="auto"/>
            </w:tcBorders>
          </w:tcPr>
          <w:p w14:paraId="5F949EF6" w14:textId="77777777" w:rsidR="002F1162" w:rsidRPr="00781CAA" w:rsidRDefault="002F1162" w:rsidP="004E2561">
            <w:pPr>
              <w:jc w:val="center"/>
              <w:rPr>
                <w:rFonts w:eastAsia="Times New Roman"/>
                <w:iCs/>
                <w:noProof/>
                <w:sz w:val="20"/>
              </w:rPr>
            </w:pPr>
            <w:r w:rsidRPr="00781CAA">
              <w:rPr>
                <w:rFonts w:eastAsia="Times New Roman"/>
                <w:iCs/>
                <w:noProof/>
                <w:sz w:val="20"/>
              </w:rPr>
              <w:t>ESF</w:t>
            </w:r>
            <w:r>
              <w:rPr>
                <w:rFonts w:eastAsia="Times New Roman"/>
                <w:iCs/>
                <w:noProof/>
                <w:sz w:val="20"/>
              </w:rPr>
              <w:t>+</w:t>
            </w:r>
          </w:p>
        </w:tc>
        <w:tc>
          <w:tcPr>
            <w:tcW w:w="1701" w:type="dxa"/>
            <w:tcBorders>
              <w:top w:val="single" w:sz="12" w:space="0" w:color="auto"/>
              <w:bottom w:val="single" w:sz="4" w:space="0" w:color="auto"/>
            </w:tcBorders>
          </w:tcPr>
          <w:p w14:paraId="63A33CDB" w14:textId="77777777" w:rsidR="002F1162" w:rsidRPr="000E6933" w:rsidRDefault="002F1162" w:rsidP="004E2561">
            <w:pPr>
              <w:jc w:val="both"/>
              <w:rPr>
                <w:noProof/>
                <w:sz w:val="20"/>
                <w:szCs w:val="20"/>
              </w:rPr>
            </w:pPr>
            <w:r w:rsidRPr="000E6933">
              <w:rPr>
                <w:noProof/>
                <w:sz w:val="20"/>
                <w:szCs w:val="20"/>
              </w:rPr>
              <w:t>Sostinės regionas</w:t>
            </w:r>
          </w:p>
        </w:tc>
        <w:tc>
          <w:tcPr>
            <w:tcW w:w="1134" w:type="dxa"/>
            <w:vMerge w:val="restart"/>
            <w:tcBorders>
              <w:top w:val="single" w:sz="12" w:space="0" w:color="auto"/>
            </w:tcBorders>
          </w:tcPr>
          <w:p w14:paraId="08629752" w14:textId="390D3EF6" w:rsidR="002F1162" w:rsidRPr="004C0BCC" w:rsidRDefault="002F1162" w:rsidP="004E2561">
            <w:pPr>
              <w:jc w:val="center"/>
              <w:rPr>
                <w:rFonts w:eastAsia="Times New Roman"/>
                <w:iCs/>
                <w:noProof/>
                <w:sz w:val="20"/>
              </w:rPr>
            </w:pPr>
            <w:r>
              <w:rPr>
                <w:rFonts w:eastAsia="Times New Roman"/>
                <w:iCs/>
                <w:noProof/>
                <w:sz w:val="20"/>
              </w:rPr>
              <w:t>1</w:t>
            </w:r>
            <w:r w:rsidRPr="004C0BCC">
              <w:rPr>
                <w:rFonts w:eastAsia="Times New Roman"/>
                <w:iCs/>
                <w:noProof/>
                <w:sz w:val="20"/>
              </w:rPr>
              <w:t>4.</w:t>
            </w:r>
            <w:r>
              <w:rPr>
                <w:rFonts w:eastAsia="Times New Roman"/>
                <w:iCs/>
                <w:noProof/>
                <w:sz w:val="20"/>
              </w:rPr>
              <w:t>1</w:t>
            </w:r>
          </w:p>
        </w:tc>
        <w:tc>
          <w:tcPr>
            <w:tcW w:w="3279" w:type="dxa"/>
            <w:vMerge w:val="restart"/>
            <w:tcBorders>
              <w:top w:val="single" w:sz="12" w:space="0" w:color="auto"/>
            </w:tcBorders>
          </w:tcPr>
          <w:p w14:paraId="4953DEA2" w14:textId="087809E2" w:rsidR="002F1162" w:rsidRDefault="00B71078" w:rsidP="004E2561">
            <w:pPr>
              <w:rPr>
                <w:rFonts w:eastAsia="Times New Roman"/>
                <w:iCs/>
                <w:noProof/>
                <w:sz w:val="20"/>
              </w:rPr>
            </w:pPr>
            <w:r w:rsidRPr="00B71078">
              <w:rPr>
                <w:rFonts w:eastAsia="Times New Roman"/>
                <w:iCs/>
                <w:noProof/>
                <w:sz w:val="20"/>
              </w:rPr>
              <w:t>09 – Netaikoma</w:t>
            </w:r>
          </w:p>
        </w:tc>
        <w:tc>
          <w:tcPr>
            <w:tcW w:w="1701" w:type="dxa"/>
            <w:tcBorders>
              <w:top w:val="single" w:sz="12" w:space="0" w:color="auto"/>
              <w:bottom w:val="single" w:sz="4" w:space="0" w:color="auto"/>
            </w:tcBorders>
          </w:tcPr>
          <w:p w14:paraId="7ACAAD71" w14:textId="77777777" w:rsidR="000167FA" w:rsidRPr="003544D4" w:rsidRDefault="000167FA" w:rsidP="000167FA">
            <w:pPr>
              <w:jc w:val="right"/>
              <w:rPr>
                <w:rFonts w:cs="Times New Roman"/>
                <w:sz w:val="20"/>
                <w:szCs w:val="20"/>
              </w:rPr>
            </w:pPr>
            <w:r w:rsidRPr="003544D4">
              <w:rPr>
                <w:rFonts w:cs="Times New Roman"/>
                <w:sz w:val="20"/>
                <w:szCs w:val="20"/>
              </w:rPr>
              <w:t>399 790,00</w:t>
            </w:r>
          </w:p>
          <w:p w14:paraId="3190CF62" w14:textId="0E6F5291" w:rsidR="002F1162" w:rsidRPr="0024283E" w:rsidRDefault="002F1162" w:rsidP="00B71078">
            <w:pPr>
              <w:jc w:val="right"/>
              <w:rPr>
                <w:rFonts w:eastAsia="Times New Roman"/>
                <w:iCs/>
                <w:noProof/>
                <w:sz w:val="20"/>
              </w:rPr>
            </w:pPr>
          </w:p>
        </w:tc>
      </w:tr>
      <w:tr w:rsidR="002F1162" w14:paraId="51AA827E" w14:textId="77777777" w:rsidTr="000D7461">
        <w:tc>
          <w:tcPr>
            <w:tcW w:w="1101" w:type="dxa"/>
            <w:vMerge/>
          </w:tcPr>
          <w:p w14:paraId="4E28362A" w14:textId="77777777" w:rsidR="002F1162" w:rsidRPr="00781CAA" w:rsidRDefault="002F1162" w:rsidP="004E2561">
            <w:pPr>
              <w:jc w:val="center"/>
              <w:rPr>
                <w:rFonts w:eastAsia="Times New Roman"/>
                <w:iCs/>
                <w:noProof/>
                <w:sz w:val="20"/>
              </w:rPr>
            </w:pPr>
          </w:p>
        </w:tc>
        <w:tc>
          <w:tcPr>
            <w:tcW w:w="850" w:type="dxa"/>
            <w:vMerge/>
          </w:tcPr>
          <w:p w14:paraId="77B2BC93" w14:textId="77777777" w:rsidR="002F1162" w:rsidRPr="00781CAA" w:rsidRDefault="002F1162" w:rsidP="004E2561">
            <w:pPr>
              <w:jc w:val="center"/>
              <w:rPr>
                <w:rFonts w:eastAsia="Times New Roman"/>
                <w:iCs/>
                <w:noProof/>
                <w:sz w:val="20"/>
              </w:rPr>
            </w:pPr>
          </w:p>
        </w:tc>
        <w:tc>
          <w:tcPr>
            <w:tcW w:w="1701" w:type="dxa"/>
            <w:tcBorders>
              <w:top w:val="single" w:sz="4" w:space="0" w:color="auto"/>
              <w:bottom w:val="single" w:sz="4" w:space="0" w:color="auto"/>
            </w:tcBorders>
          </w:tcPr>
          <w:p w14:paraId="1EF95302" w14:textId="77777777" w:rsidR="002F1162" w:rsidRPr="000E6933" w:rsidRDefault="002F1162" w:rsidP="004E2561">
            <w:pPr>
              <w:jc w:val="both"/>
              <w:rPr>
                <w:noProof/>
                <w:sz w:val="20"/>
                <w:szCs w:val="20"/>
              </w:rPr>
            </w:pPr>
            <w:r>
              <w:rPr>
                <w:noProof/>
                <w:sz w:val="20"/>
                <w:szCs w:val="20"/>
              </w:rPr>
              <w:t>VVL</w:t>
            </w:r>
            <w:r w:rsidRPr="000E6933">
              <w:rPr>
                <w:noProof/>
                <w:sz w:val="20"/>
                <w:szCs w:val="20"/>
              </w:rPr>
              <w:t xml:space="preserve"> regionas</w:t>
            </w:r>
          </w:p>
        </w:tc>
        <w:tc>
          <w:tcPr>
            <w:tcW w:w="1134" w:type="dxa"/>
            <w:vMerge/>
          </w:tcPr>
          <w:p w14:paraId="5DF23417" w14:textId="77777777" w:rsidR="002F1162" w:rsidRPr="004C0BCC" w:rsidRDefault="002F1162" w:rsidP="004E2561">
            <w:pPr>
              <w:jc w:val="center"/>
              <w:rPr>
                <w:rFonts w:eastAsia="Times New Roman"/>
                <w:iCs/>
                <w:noProof/>
                <w:sz w:val="20"/>
              </w:rPr>
            </w:pPr>
          </w:p>
        </w:tc>
        <w:tc>
          <w:tcPr>
            <w:tcW w:w="3279" w:type="dxa"/>
            <w:vMerge/>
          </w:tcPr>
          <w:p w14:paraId="2FC53152" w14:textId="77777777" w:rsidR="002F1162" w:rsidRDefault="002F1162" w:rsidP="004E2561">
            <w:pPr>
              <w:rPr>
                <w:rFonts w:eastAsia="Times New Roman"/>
                <w:iCs/>
                <w:noProof/>
                <w:sz w:val="20"/>
              </w:rPr>
            </w:pPr>
          </w:p>
        </w:tc>
        <w:tc>
          <w:tcPr>
            <w:tcW w:w="1701" w:type="dxa"/>
            <w:tcBorders>
              <w:top w:val="single" w:sz="4" w:space="0" w:color="auto"/>
              <w:bottom w:val="single" w:sz="4" w:space="0" w:color="auto"/>
            </w:tcBorders>
          </w:tcPr>
          <w:p w14:paraId="642DFB64" w14:textId="77777777" w:rsidR="000167FA" w:rsidRPr="003544D4" w:rsidRDefault="000167FA" w:rsidP="000167FA">
            <w:pPr>
              <w:jc w:val="right"/>
              <w:rPr>
                <w:rFonts w:cs="Times New Roman"/>
                <w:sz w:val="20"/>
                <w:szCs w:val="20"/>
              </w:rPr>
            </w:pPr>
            <w:r w:rsidRPr="003544D4">
              <w:rPr>
                <w:rFonts w:cs="Times New Roman"/>
                <w:sz w:val="20"/>
                <w:szCs w:val="20"/>
              </w:rPr>
              <w:t>13 916 389,00</w:t>
            </w:r>
          </w:p>
          <w:p w14:paraId="3B01DDE6" w14:textId="09CF4CD3" w:rsidR="002F1162" w:rsidRPr="0024283E" w:rsidRDefault="002F1162" w:rsidP="00B71078">
            <w:pPr>
              <w:jc w:val="right"/>
              <w:rPr>
                <w:rFonts w:eastAsia="Times New Roman"/>
                <w:iCs/>
                <w:noProof/>
                <w:sz w:val="20"/>
              </w:rPr>
            </w:pPr>
          </w:p>
        </w:tc>
      </w:tr>
    </w:tbl>
    <w:p w14:paraId="70266393" w14:textId="77777777" w:rsidR="002F1162" w:rsidRDefault="002F1162" w:rsidP="00D156A8">
      <w:pPr>
        <w:spacing w:after="0"/>
      </w:pPr>
    </w:p>
    <w:p w14:paraId="6A0E8A0E" w14:textId="77777777" w:rsidR="002F1162" w:rsidRPr="00D402D2" w:rsidRDefault="002F1162" w:rsidP="00D156A8">
      <w:pPr>
        <w:spacing w:after="0"/>
      </w:pPr>
    </w:p>
    <w:tbl>
      <w:tblPr>
        <w:tblStyle w:val="Lentelstinklelis30"/>
        <w:tblW w:w="9747" w:type="dxa"/>
        <w:tblLook w:val="04A0" w:firstRow="1" w:lastRow="0" w:firstColumn="1" w:lastColumn="0" w:noHBand="0" w:noVBand="1"/>
      </w:tblPr>
      <w:tblGrid>
        <w:gridCol w:w="1101"/>
        <w:gridCol w:w="850"/>
        <w:gridCol w:w="1720"/>
        <w:gridCol w:w="1134"/>
        <w:gridCol w:w="3260"/>
        <w:gridCol w:w="1682"/>
      </w:tblGrid>
      <w:tr w:rsidR="003C5937" w:rsidRPr="00D402D2" w14:paraId="473B5C99" w14:textId="77777777" w:rsidTr="006E604F">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4E24345" w14:textId="67AD510B" w:rsidR="003C5937" w:rsidRPr="00D402D2" w:rsidRDefault="002F1162" w:rsidP="006E604F">
            <w:pPr>
              <w:rPr>
                <w:b/>
                <w:iCs/>
                <w:noProof/>
                <w:sz w:val="20"/>
                <w:szCs w:val="20"/>
              </w:rPr>
            </w:pPr>
            <w:r>
              <w:rPr>
                <w:b/>
                <w:noProof/>
                <w:sz w:val="20"/>
                <w:szCs w:val="20"/>
              </w:rPr>
              <w:t>8</w:t>
            </w:r>
            <w:r w:rsidR="003C5937" w:rsidRPr="00D402D2">
              <w:rPr>
                <w:b/>
                <w:noProof/>
                <w:sz w:val="20"/>
                <w:szCs w:val="20"/>
              </w:rPr>
              <w:t xml:space="preserve"> lentelė. 7 matmuo. </w:t>
            </w:r>
            <w:r w:rsidR="003C5937" w:rsidRPr="00D402D2">
              <w:rPr>
                <w:b/>
                <w:sz w:val="20"/>
                <w:szCs w:val="20"/>
              </w:rPr>
              <w:t xml:space="preserve">ESF+, ERPF, </w:t>
            </w:r>
            <w:proofErr w:type="spellStart"/>
            <w:r w:rsidR="003C5937" w:rsidRPr="00D402D2">
              <w:rPr>
                <w:b/>
                <w:sz w:val="20"/>
                <w:szCs w:val="20"/>
              </w:rPr>
              <w:t>SaF</w:t>
            </w:r>
            <w:proofErr w:type="spellEnd"/>
            <w:r w:rsidR="003C5937" w:rsidRPr="00D402D2">
              <w:rPr>
                <w:b/>
                <w:sz w:val="20"/>
                <w:szCs w:val="20"/>
              </w:rPr>
              <w:t xml:space="preserve"> ir TPF lyčių lygybės matmuo</w:t>
            </w:r>
          </w:p>
        </w:tc>
      </w:tr>
      <w:tr w:rsidR="003C5937" w:rsidRPr="00D402D2" w14:paraId="335E7DE2" w14:textId="77777777" w:rsidTr="00766ED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5C2BB4" w14:textId="77777777" w:rsidR="003C5937" w:rsidRPr="00D402D2" w:rsidRDefault="003C5937" w:rsidP="006E604F">
            <w:pPr>
              <w:jc w:val="center"/>
              <w:rPr>
                <w:b/>
                <w:iCs/>
                <w:noProof/>
                <w:sz w:val="20"/>
              </w:rPr>
            </w:pPr>
            <w:r w:rsidRPr="00D402D2">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05753A" w14:textId="77777777" w:rsidR="003C5937" w:rsidRPr="00D402D2" w:rsidRDefault="003C5937" w:rsidP="006E604F">
            <w:pPr>
              <w:jc w:val="center"/>
              <w:rPr>
                <w:b/>
                <w:iCs/>
                <w:noProof/>
                <w:sz w:val="20"/>
              </w:rPr>
            </w:pPr>
            <w:r w:rsidRPr="00D402D2">
              <w:rPr>
                <w:b/>
                <w:noProof/>
                <w:sz w:val="20"/>
              </w:rPr>
              <w:t>Fondas</w:t>
            </w:r>
          </w:p>
        </w:tc>
        <w:tc>
          <w:tcPr>
            <w:tcW w:w="172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6F0DEF" w14:textId="77777777" w:rsidR="003C5937" w:rsidRPr="00D402D2" w:rsidRDefault="003C5937" w:rsidP="006E604F">
            <w:pPr>
              <w:jc w:val="center"/>
              <w:rPr>
                <w:b/>
                <w:iCs/>
                <w:noProof/>
                <w:sz w:val="20"/>
              </w:rPr>
            </w:pPr>
            <w:r w:rsidRPr="00D402D2">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7657D2" w14:textId="77777777" w:rsidR="003C5937" w:rsidRPr="00D402D2" w:rsidRDefault="003C5937" w:rsidP="006E604F">
            <w:pPr>
              <w:jc w:val="center"/>
              <w:rPr>
                <w:b/>
                <w:iCs/>
                <w:noProof/>
                <w:sz w:val="20"/>
              </w:rPr>
            </w:pPr>
            <w:r w:rsidRPr="00D402D2">
              <w:rPr>
                <w:b/>
                <w:noProof/>
                <w:sz w:val="20"/>
              </w:rPr>
              <w:t>Konkretus uždavinys</w:t>
            </w:r>
          </w:p>
        </w:tc>
        <w:tc>
          <w:tcPr>
            <w:tcW w:w="3260"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581416DD" w14:textId="77777777" w:rsidR="003C5937" w:rsidRPr="00D402D2" w:rsidRDefault="003C5937" w:rsidP="006E604F">
            <w:pPr>
              <w:jc w:val="center"/>
              <w:rPr>
                <w:b/>
                <w:iCs/>
                <w:noProof/>
                <w:sz w:val="20"/>
              </w:rPr>
            </w:pPr>
            <w:r w:rsidRPr="00D402D2">
              <w:rPr>
                <w:b/>
                <w:noProof/>
                <w:sz w:val="20"/>
              </w:rPr>
              <w:t>Kodas</w:t>
            </w:r>
          </w:p>
        </w:tc>
        <w:tc>
          <w:tcPr>
            <w:tcW w:w="168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BDF4A1" w14:textId="77777777" w:rsidR="003C5937" w:rsidRPr="00D402D2" w:rsidRDefault="003C5937" w:rsidP="006E604F">
            <w:pPr>
              <w:jc w:val="center"/>
              <w:rPr>
                <w:b/>
                <w:iCs/>
                <w:noProof/>
                <w:sz w:val="20"/>
              </w:rPr>
            </w:pPr>
            <w:r w:rsidRPr="00D402D2">
              <w:rPr>
                <w:b/>
                <w:noProof/>
                <w:sz w:val="20"/>
              </w:rPr>
              <w:t>Suma (EUR)</w:t>
            </w:r>
          </w:p>
        </w:tc>
      </w:tr>
      <w:tr w:rsidR="003C5937" w:rsidRPr="00D402D2" w14:paraId="143688CC" w14:textId="77777777" w:rsidTr="00766EDE">
        <w:tc>
          <w:tcPr>
            <w:tcW w:w="1101" w:type="dxa"/>
            <w:vMerge w:val="restart"/>
            <w:tcBorders>
              <w:top w:val="single" w:sz="12" w:space="0" w:color="auto"/>
            </w:tcBorders>
          </w:tcPr>
          <w:p w14:paraId="4B10262F" w14:textId="77777777" w:rsidR="003C5937" w:rsidRPr="00D402D2" w:rsidRDefault="003C5937" w:rsidP="006E604F">
            <w:pPr>
              <w:jc w:val="center"/>
              <w:rPr>
                <w:iCs/>
                <w:noProof/>
                <w:sz w:val="20"/>
                <w:szCs w:val="20"/>
              </w:rPr>
            </w:pPr>
            <w:r w:rsidRPr="00D402D2">
              <w:rPr>
                <w:iCs/>
                <w:noProof/>
                <w:sz w:val="20"/>
                <w:szCs w:val="20"/>
              </w:rPr>
              <w:t>14</w:t>
            </w:r>
          </w:p>
        </w:tc>
        <w:tc>
          <w:tcPr>
            <w:tcW w:w="850" w:type="dxa"/>
            <w:vMerge w:val="restart"/>
            <w:tcBorders>
              <w:top w:val="single" w:sz="12" w:space="0" w:color="auto"/>
            </w:tcBorders>
          </w:tcPr>
          <w:p w14:paraId="4595C62B" w14:textId="77777777" w:rsidR="003C5937" w:rsidRPr="00D402D2" w:rsidRDefault="003C5937" w:rsidP="006E604F">
            <w:pPr>
              <w:jc w:val="center"/>
              <w:rPr>
                <w:iCs/>
                <w:noProof/>
                <w:sz w:val="20"/>
                <w:szCs w:val="20"/>
              </w:rPr>
            </w:pPr>
            <w:r w:rsidRPr="00D402D2">
              <w:rPr>
                <w:iCs/>
                <w:noProof/>
                <w:sz w:val="20"/>
                <w:szCs w:val="20"/>
              </w:rPr>
              <w:t>ESF+</w:t>
            </w:r>
          </w:p>
        </w:tc>
        <w:tc>
          <w:tcPr>
            <w:tcW w:w="1720" w:type="dxa"/>
            <w:tcBorders>
              <w:top w:val="single" w:sz="12" w:space="0" w:color="auto"/>
              <w:bottom w:val="single" w:sz="4" w:space="0" w:color="auto"/>
            </w:tcBorders>
          </w:tcPr>
          <w:p w14:paraId="1DE04B72" w14:textId="77777777" w:rsidR="003C5937" w:rsidRPr="00D402D2" w:rsidRDefault="003C5937" w:rsidP="006E604F">
            <w:pPr>
              <w:rPr>
                <w:iCs/>
                <w:noProof/>
                <w:sz w:val="20"/>
                <w:szCs w:val="20"/>
              </w:rPr>
            </w:pPr>
            <w:r w:rsidRPr="00D402D2">
              <w:rPr>
                <w:noProof/>
                <w:sz w:val="20"/>
                <w:szCs w:val="20"/>
              </w:rPr>
              <w:t>Sostinės regionas</w:t>
            </w:r>
          </w:p>
        </w:tc>
        <w:tc>
          <w:tcPr>
            <w:tcW w:w="1134" w:type="dxa"/>
            <w:vMerge w:val="restart"/>
            <w:tcBorders>
              <w:top w:val="single" w:sz="12" w:space="0" w:color="auto"/>
            </w:tcBorders>
          </w:tcPr>
          <w:p w14:paraId="40BB1680" w14:textId="77777777" w:rsidR="003C5937" w:rsidRPr="00D402D2" w:rsidRDefault="003C5937" w:rsidP="006E604F">
            <w:pPr>
              <w:jc w:val="center"/>
              <w:rPr>
                <w:iCs/>
                <w:noProof/>
                <w:sz w:val="20"/>
                <w:szCs w:val="20"/>
              </w:rPr>
            </w:pPr>
            <w:r w:rsidRPr="00D402D2">
              <w:rPr>
                <w:iCs/>
                <w:noProof/>
                <w:sz w:val="20"/>
                <w:szCs w:val="20"/>
              </w:rPr>
              <w:t>14.1</w:t>
            </w:r>
          </w:p>
        </w:tc>
        <w:tc>
          <w:tcPr>
            <w:tcW w:w="3260" w:type="dxa"/>
            <w:vMerge w:val="restart"/>
            <w:tcBorders>
              <w:top w:val="single" w:sz="4" w:space="0" w:color="auto"/>
            </w:tcBorders>
          </w:tcPr>
          <w:p w14:paraId="645B0E48" w14:textId="77777777" w:rsidR="003C5937" w:rsidRPr="00D402D2" w:rsidRDefault="003C5937" w:rsidP="006E604F">
            <w:pPr>
              <w:rPr>
                <w:iCs/>
                <w:noProof/>
                <w:sz w:val="20"/>
                <w:szCs w:val="20"/>
              </w:rPr>
            </w:pPr>
            <w:r w:rsidRPr="00D402D2">
              <w:rPr>
                <w:iCs/>
                <w:noProof/>
                <w:sz w:val="20"/>
                <w:szCs w:val="20"/>
              </w:rPr>
              <w:t>03 – Neutralumas lyties požiūriu</w:t>
            </w:r>
          </w:p>
        </w:tc>
        <w:tc>
          <w:tcPr>
            <w:tcW w:w="1682" w:type="dxa"/>
            <w:tcBorders>
              <w:top w:val="single" w:sz="12" w:space="0" w:color="auto"/>
              <w:bottom w:val="single" w:sz="4" w:space="0" w:color="auto"/>
            </w:tcBorders>
          </w:tcPr>
          <w:p w14:paraId="143FBB92" w14:textId="77777777" w:rsidR="003C5937" w:rsidRPr="003544D4" w:rsidRDefault="003C5937" w:rsidP="006E604F">
            <w:pPr>
              <w:jc w:val="right"/>
              <w:rPr>
                <w:sz w:val="20"/>
                <w:szCs w:val="20"/>
              </w:rPr>
            </w:pPr>
            <w:r w:rsidRPr="003544D4">
              <w:rPr>
                <w:sz w:val="20"/>
                <w:szCs w:val="20"/>
              </w:rPr>
              <w:t>84 000,00</w:t>
            </w:r>
          </w:p>
          <w:p w14:paraId="6C0B9A97" w14:textId="77777777" w:rsidR="003C5937" w:rsidRPr="003544D4" w:rsidRDefault="003C5937" w:rsidP="006E604F">
            <w:pPr>
              <w:rPr>
                <w:iCs/>
                <w:noProof/>
                <w:sz w:val="20"/>
                <w:szCs w:val="20"/>
              </w:rPr>
            </w:pPr>
          </w:p>
        </w:tc>
      </w:tr>
      <w:tr w:rsidR="00766EDE" w:rsidRPr="00D402D2" w14:paraId="5BF9A6CB" w14:textId="77777777" w:rsidTr="008A5DBB">
        <w:tc>
          <w:tcPr>
            <w:tcW w:w="1101" w:type="dxa"/>
            <w:vMerge/>
            <w:tcBorders>
              <w:top w:val="single" w:sz="12" w:space="0" w:color="auto"/>
            </w:tcBorders>
          </w:tcPr>
          <w:p w14:paraId="0A93B7DC" w14:textId="77777777" w:rsidR="00766EDE" w:rsidRPr="00D402D2" w:rsidRDefault="00766EDE" w:rsidP="00766EDE">
            <w:pPr>
              <w:jc w:val="center"/>
              <w:rPr>
                <w:iCs/>
                <w:noProof/>
                <w:sz w:val="20"/>
                <w:szCs w:val="20"/>
              </w:rPr>
            </w:pPr>
          </w:p>
        </w:tc>
        <w:tc>
          <w:tcPr>
            <w:tcW w:w="850" w:type="dxa"/>
            <w:vMerge/>
            <w:tcBorders>
              <w:top w:val="single" w:sz="12" w:space="0" w:color="auto"/>
            </w:tcBorders>
          </w:tcPr>
          <w:p w14:paraId="60012306" w14:textId="77777777" w:rsidR="00766EDE" w:rsidRPr="00D402D2" w:rsidRDefault="00766EDE" w:rsidP="00766EDE">
            <w:pPr>
              <w:jc w:val="center"/>
              <w:rPr>
                <w:iCs/>
                <w:noProof/>
                <w:sz w:val="20"/>
                <w:szCs w:val="20"/>
              </w:rPr>
            </w:pPr>
          </w:p>
        </w:tc>
        <w:tc>
          <w:tcPr>
            <w:tcW w:w="1720" w:type="dxa"/>
            <w:tcBorders>
              <w:top w:val="single" w:sz="12" w:space="0" w:color="auto"/>
              <w:bottom w:val="single" w:sz="4" w:space="0" w:color="auto"/>
            </w:tcBorders>
          </w:tcPr>
          <w:p w14:paraId="26A98E8C" w14:textId="10F5792E" w:rsidR="00766EDE" w:rsidRPr="00D402D2" w:rsidRDefault="00766EDE" w:rsidP="00766EDE">
            <w:pPr>
              <w:rPr>
                <w:noProof/>
                <w:sz w:val="20"/>
                <w:szCs w:val="20"/>
              </w:rPr>
            </w:pPr>
            <w:r w:rsidRPr="00D402D2">
              <w:rPr>
                <w:noProof/>
                <w:sz w:val="20"/>
                <w:szCs w:val="20"/>
              </w:rPr>
              <w:t>VVL regionas</w:t>
            </w:r>
          </w:p>
        </w:tc>
        <w:tc>
          <w:tcPr>
            <w:tcW w:w="1134" w:type="dxa"/>
            <w:vMerge/>
            <w:tcBorders>
              <w:top w:val="single" w:sz="12" w:space="0" w:color="auto"/>
            </w:tcBorders>
          </w:tcPr>
          <w:p w14:paraId="51CE63E1" w14:textId="77777777" w:rsidR="00766EDE" w:rsidRPr="00D402D2" w:rsidRDefault="00766EDE" w:rsidP="00766EDE">
            <w:pPr>
              <w:jc w:val="center"/>
              <w:rPr>
                <w:iCs/>
                <w:noProof/>
                <w:sz w:val="20"/>
                <w:szCs w:val="20"/>
              </w:rPr>
            </w:pPr>
          </w:p>
        </w:tc>
        <w:tc>
          <w:tcPr>
            <w:tcW w:w="3260" w:type="dxa"/>
            <w:vMerge/>
            <w:tcBorders>
              <w:top w:val="single" w:sz="12" w:space="0" w:color="auto"/>
            </w:tcBorders>
          </w:tcPr>
          <w:p w14:paraId="75DA9277" w14:textId="77777777" w:rsidR="00766EDE" w:rsidRPr="00D402D2" w:rsidRDefault="00766EDE" w:rsidP="00766EDE">
            <w:pPr>
              <w:rPr>
                <w:iCs/>
                <w:noProof/>
                <w:sz w:val="20"/>
                <w:szCs w:val="20"/>
              </w:rPr>
            </w:pPr>
          </w:p>
        </w:tc>
        <w:tc>
          <w:tcPr>
            <w:tcW w:w="1682" w:type="dxa"/>
            <w:tcBorders>
              <w:top w:val="single" w:sz="12" w:space="0" w:color="auto"/>
              <w:bottom w:val="single" w:sz="4" w:space="0" w:color="auto"/>
            </w:tcBorders>
          </w:tcPr>
          <w:p w14:paraId="2BAC4C14" w14:textId="77777777" w:rsidR="00766EDE" w:rsidRPr="003544D4" w:rsidRDefault="00766EDE" w:rsidP="00766EDE">
            <w:pPr>
              <w:jc w:val="right"/>
              <w:rPr>
                <w:sz w:val="20"/>
                <w:szCs w:val="20"/>
              </w:rPr>
            </w:pPr>
            <w:r w:rsidRPr="003544D4">
              <w:rPr>
                <w:sz w:val="20"/>
                <w:szCs w:val="20"/>
              </w:rPr>
              <w:t>9 216 389,00</w:t>
            </w:r>
          </w:p>
          <w:p w14:paraId="5D31D65D" w14:textId="5C877B46" w:rsidR="00766EDE" w:rsidRPr="003544D4" w:rsidRDefault="00766EDE" w:rsidP="00766EDE">
            <w:pPr>
              <w:jc w:val="right"/>
              <w:rPr>
                <w:sz w:val="20"/>
                <w:szCs w:val="20"/>
              </w:rPr>
            </w:pPr>
          </w:p>
        </w:tc>
      </w:tr>
      <w:tr w:rsidR="00766EDE" w:rsidRPr="00D402D2" w14:paraId="57150354" w14:textId="77777777" w:rsidTr="00766EDE">
        <w:tc>
          <w:tcPr>
            <w:tcW w:w="1101" w:type="dxa"/>
            <w:vMerge/>
            <w:tcBorders>
              <w:top w:val="single" w:sz="12" w:space="0" w:color="auto"/>
            </w:tcBorders>
          </w:tcPr>
          <w:p w14:paraId="5C5FF57C" w14:textId="77777777" w:rsidR="00766EDE" w:rsidRPr="00D402D2" w:rsidRDefault="00766EDE" w:rsidP="00766EDE">
            <w:pPr>
              <w:jc w:val="center"/>
              <w:rPr>
                <w:iCs/>
                <w:noProof/>
                <w:sz w:val="20"/>
                <w:szCs w:val="20"/>
              </w:rPr>
            </w:pPr>
          </w:p>
        </w:tc>
        <w:tc>
          <w:tcPr>
            <w:tcW w:w="850" w:type="dxa"/>
            <w:vMerge/>
            <w:tcBorders>
              <w:top w:val="single" w:sz="12" w:space="0" w:color="auto"/>
            </w:tcBorders>
          </w:tcPr>
          <w:p w14:paraId="6859822B" w14:textId="77777777" w:rsidR="00766EDE" w:rsidRPr="00D402D2" w:rsidRDefault="00766EDE" w:rsidP="00766EDE">
            <w:pPr>
              <w:jc w:val="center"/>
              <w:rPr>
                <w:iCs/>
                <w:noProof/>
                <w:sz w:val="20"/>
                <w:szCs w:val="20"/>
              </w:rPr>
            </w:pPr>
          </w:p>
        </w:tc>
        <w:tc>
          <w:tcPr>
            <w:tcW w:w="1720" w:type="dxa"/>
            <w:tcBorders>
              <w:top w:val="single" w:sz="12" w:space="0" w:color="auto"/>
              <w:bottom w:val="single" w:sz="4" w:space="0" w:color="auto"/>
            </w:tcBorders>
          </w:tcPr>
          <w:p w14:paraId="4CE38995" w14:textId="343688D8" w:rsidR="00766EDE" w:rsidRPr="00D402D2" w:rsidRDefault="00766EDE" w:rsidP="00766EDE">
            <w:pPr>
              <w:rPr>
                <w:noProof/>
                <w:sz w:val="20"/>
                <w:szCs w:val="20"/>
              </w:rPr>
            </w:pPr>
            <w:r w:rsidRPr="00D402D2">
              <w:rPr>
                <w:noProof/>
                <w:sz w:val="20"/>
                <w:szCs w:val="20"/>
              </w:rPr>
              <w:t>Sostinės regionas</w:t>
            </w:r>
          </w:p>
        </w:tc>
        <w:tc>
          <w:tcPr>
            <w:tcW w:w="1134" w:type="dxa"/>
            <w:vMerge/>
            <w:tcBorders>
              <w:top w:val="single" w:sz="12" w:space="0" w:color="auto"/>
            </w:tcBorders>
          </w:tcPr>
          <w:p w14:paraId="5021EA6D" w14:textId="77777777" w:rsidR="00766EDE" w:rsidRPr="00D402D2" w:rsidRDefault="00766EDE" w:rsidP="00766EDE">
            <w:pPr>
              <w:jc w:val="center"/>
              <w:rPr>
                <w:iCs/>
                <w:noProof/>
                <w:sz w:val="20"/>
                <w:szCs w:val="20"/>
              </w:rPr>
            </w:pPr>
          </w:p>
        </w:tc>
        <w:tc>
          <w:tcPr>
            <w:tcW w:w="3260" w:type="dxa"/>
            <w:vMerge w:val="restart"/>
            <w:tcBorders>
              <w:top w:val="single" w:sz="4" w:space="0" w:color="auto"/>
            </w:tcBorders>
          </w:tcPr>
          <w:p w14:paraId="402B3482" w14:textId="3A1A008C" w:rsidR="00766EDE" w:rsidRPr="00D402D2" w:rsidRDefault="00766EDE" w:rsidP="00766EDE">
            <w:pPr>
              <w:rPr>
                <w:iCs/>
                <w:noProof/>
                <w:sz w:val="20"/>
                <w:szCs w:val="20"/>
              </w:rPr>
            </w:pPr>
            <w:r w:rsidRPr="00616C29">
              <w:rPr>
                <w:bCs/>
                <w:iCs/>
                <w:noProof/>
                <w:sz w:val="20"/>
                <w:szCs w:val="20"/>
              </w:rPr>
              <w:t>02 – Lyčių aspekto integravimas</w:t>
            </w:r>
          </w:p>
        </w:tc>
        <w:tc>
          <w:tcPr>
            <w:tcW w:w="1682" w:type="dxa"/>
            <w:tcBorders>
              <w:top w:val="single" w:sz="12" w:space="0" w:color="auto"/>
              <w:bottom w:val="single" w:sz="4" w:space="0" w:color="auto"/>
            </w:tcBorders>
          </w:tcPr>
          <w:p w14:paraId="67F7D43B" w14:textId="6DFE4C7A" w:rsidR="00BA333E" w:rsidRPr="003544D4" w:rsidRDefault="00BA333E" w:rsidP="00BA333E">
            <w:pPr>
              <w:jc w:val="right"/>
              <w:rPr>
                <w:iCs/>
                <w:sz w:val="20"/>
                <w:szCs w:val="20"/>
              </w:rPr>
            </w:pPr>
            <w:r w:rsidRPr="003544D4">
              <w:rPr>
                <w:iCs/>
                <w:sz w:val="20"/>
                <w:szCs w:val="20"/>
              </w:rPr>
              <w:t>315</w:t>
            </w:r>
            <w:r w:rsidR="00BB1521" w:rsidRPr="003544D4">
              <w:rPr>
                <w:iCs/>
                <w:sz w:val="20"/>
                <w:szCs w:val="20"/>
              </w:rPr>
              <w:t> </w:t>
            </w:r>
            <w:r w:rsidRPr="003544D4">
              <w:rPr>
                <w:iCs/>
                <w:sz w:val="20"/>
                <w:szCs w:val="20"/>
              </w:rPr>
              <w:t>790</w:t>
            </w:r>
            <w:r w:rsidR="00BB1521" w:rsidRPr="003544D4">
              <w:rPr>
                <w:iCs/>
                <w:sz w:val="20"/>
                <w:szCs w:val="20"/>
              </w:rPr>
              <w:t>,00</w:t>
            </w:r>
            <w:r w:rsidRPr="003544D4">
              <w:rPr>
                <w:iCs/>
                <w:sz w:val="20"/>
                <w:szCs w:val="20"/>
              </w:rPr>
              <w:t xml:space="preserve"> </w:t>
            </w:r>
          </w:p>
          <w:p w14:paraId="548A420E" w14:textId="4F8ABEA4" w:rsidR="00766EDE" w:rsidRPr="003544D4" w:rsidRDefault="00766EDE" w:rsidP="00766EDE">
            <w:pPr>
              <w:jc w:val="right"/>
              <w:rPr>
                <w:sz w:val="20"/>
                <w:szCs w:val="20"/>
              </w:rPr>
            </w:pPr>
          </w:p>
        </w:tc>
      </w:tr>
      <w:tr w:rsidR="00766EDE" w:rsidRPr="00D402D2" w14:paraId="165E24B0" w14:textId="77777777" w:rsidTr="00766EDE">
        <w:trPr>
          <w:trHeight w:val="85"/>
        </w:trPr>
        <w:tc>
          <w:tcPr>
            <w:tcW w:w="1101" w:type="dxa"/>
            <w:vMerge/>
            <w:tcBorders>
              <w:bottom w:val="single" w:sz="4" w:space="0" w:color="auto"/>
            </w:tcBorders>
          </w:tcPr>
          <w:p w14:paraId="0B2AA9FE" w14:textId="77777777" w:rsidR="00766EDE" w:rsidRPr="00D402D2" w:rsidRDefault="00766EDE" w:rsidP="00766EDE">
            <w:pPr>
              <w:jc w:val="center"/>
              <w:rPr>
                <w:iCs/>
                <w:noProof/>
                <w:sz w:val="20"/>
                <w:szCs w:val="20"/>
              </w:rPr>
            </w:pPr>
          </w:p>
        </w:tc>
        <w:tc>
          <w:tcPr>
            <w:tcW w:w="850" w:type="dxa"/>
            <w:vMerge/>
            <w:tcBorders>
              <w:bottom w:val="single" w:sz="4" w:space="0" w:color="auto"/>
            </w:tcBorders>
          </w:tcPr>
          <w:p w14:paraId="7EC82B5E" w14:textId="77777777" w:rsidR="00766EDE" w:rsidRPr="00D402D2" w:rsidRDefault="00766EDE" w:rsidP="00766EDE">
            <w:pPr>
              <w:jc w:val="center"/>
              <w:rPr>
                <w:iCs/>
                <w:noProof/>
                <w:sz w:val="20"/>
                <w:szCs w:val="20"/>
              </w:rPr>
            </w:pPr>
          </w:p>
        </w:tc>
        <w:tc>
          <w:tcPr>
            <w:tcW w:w="1720" w:type="dxa"/>
            <w:tcBorders>
              <w:top w:val="single" w:sz="4" w:space="0" w:color="auto"/>
              <w:bottom w:val="single" w:sz="4" w:space="0" w:color="auto"/>
            </w:tcBorders>
          </w:tcPr>
          <w:p w14:paraId="6034BAE5" w14:textId="77777777" w:rsidR="00766EDE" w:rsidRPr="00D402D2" w:rsidRDefault="00766EDE" w:rsidP="00766EDE">
            <w:pPr>
              <w:rPr>
                <w:iCs/>
                <w:noProof/>
                <w:sz w:val="20"/>
                <w:szCs w:val="20"/>
              </w:rPr>
            </w:pPr>
            <w:r w:rsidRPr="00D402D2">
              <w:rPr>
                <w:noProof/>
                <w:sz w:val="20"/>
                <w:szCs w:val="20"/>
              </w:rPr>
              <w:t>VVL regionas</w:t>
            </w:r>
          </w:p>
        </w:tc>
        <w:tc>
          <w:tcPr>
            <w:tcW w:w="1134" w:type="dxa"/>
            <w:vMerge/>
            <w:tcBorders>
              <w:bottom w:val="single" w:sz="4" w:space="0" w:color="auto"/>
            </w:tcBorders>
          </w:tcPr>
          <w:p w14:paraId="61F2C5DF" w14:textId="77777777" w:rsidR="00766EDE" w:rsidRPr="00D402D2" w:rsidRDefault="00766EDE" w:rsidP="00766EDE">
            <w:pPr>
              <w:jc w:val="center"/>
              <w:rPr>
                <w:iCs/>
                <w:noProof/>
                <w:sz w:val="20"/>
                <w:szCs w:val="20"/>
              </w:rPr>
            </w:pPr>
          </w:p>
        </w:tc>
        <w:tc>
          <w:tcPr>
            <w:tcW w:w="3260" w:type="dxa"/>
            <w:vMerge/>
            <w:tcBorders>
              <w:bottom w:val="single" w:sz="4" w:space="0" w:color="auto"/>
            </w:tcBorders>
          </w:tcPr>
          <w:p w14:paraId="399DDE51" w14:textId="77777777" w:rsidR="00766EDE" w:rsidRPr="00D402D2" w:rsidRDefault="00766EDE" w:rsidP="00766EDE">
            <w:pPr>
              <w:rPr>
                <w:iCs/>
                <w:noProof/>
                <w:sz w:val="20"/>
                <w:szCs w:val="20"/>
              </w:rPr>
            </w:pPr>
          </w:p>
        </w:tc>
        <w:tc>
          <w:tcPr>
            <w:tcW w:w="1682" w:type="dxa"/>
            <w:tcBorders>
              <w:top w:val="single" w:sz="4" w:space="0" w:color="auto"/>
              <w:bottom w:val="single" w:sz="4" w:space="0" w:color="auto"/>
            </w:tcBorders>
          </w:tcPr>
          <w:p w14:paraId="1AE45865" w14:textId="77777777" w:rsidR="00766EDE" w:rsidRPr="003544D4" w:rsidRDefault="00766EDE" w:rsidP="00766EDE">
            <w:pPr>
              <w:jc w:val="right"/>
              <w:rPr>
                <w:sz w:val="20"/>
                <w:szCs w:val="20"/>
              </w:rPr>
            </w:pPr>
            <w:r w:rsidRPr="003544D4">
              <w:rPr>
                <w:sz w:val="20"/>
                <w:szCs w:val="20"/>
              </w:rPr>
              <w:t>4 700 000,00</w:t>
            </w:r>
          </w:p>
          <w:p w14:paraId="7866AF40" w14:textId="18C07452" w:rsidR="00766EDE" w:rsidRPr="003544D4" w:rsidRDefault="00766EDE" w:rsidP="00766EDE">
            <w:pPr>
              <w:jc w:val="right"/>
              <w:rPr>
                <w:iCs/>
                <w:noProof/>
                <w:sz w:val="20"/>
                <w:szCs w:val="20"/>
              </w:rPr>
            </w:pPr>
          </w:p>
        </w:tc>
      </w:tr>
    </w:tbl>
    <w:p w14:paraId="4436ECD4" w14:textId="77777777" w:rsidR="003C5937" w:rsidRDefault="003C5937">
      <w:pPr>
        <w:rPr>
          <w:rFonts w:asciiTheme="majorHAnsi" w:eastAsiaTheme="majorEastAsia" w:hAnsiTheme="majorHAnsi" w:cstheme="majorBidi"/>
          <w:b/>
          <w:bCs/>
          <w:color w:val="4F81BD" w:themeColor="accent1"/>
          <w:sz w:val="26"/>
          <w:szCs w:val="26"/>
        </w:rPr>
      </w:pPr>
      <w:bookmarkStart w:id="6" w:name="_Toc98339836"/>
      <w:r>
        <w:br w:type="page"/>
      </w:r>
    </w:p>
    <w:p w14:paraId="3EC8FD01" w14:textId="559EB29C" w:rsidR="005326C5" w:rsidRPr="00905443" w:rsidRDefault="005276DA" w:rsidP="00B03A6A">
      <w:pPr>
        <w:pStyle w:val="Antrat2"/>
      </w:pPr>
      <w:r w:rsidRPr="00306751">
        <w:lastRenderedPageBreak/>
        <w:t xml:space="preserve">Konkretus </w:t>
      </w:r>
      <w:r w:rsidRPr="00905443">
        <w:t xml:space="preserve">uždavinys – </w:t>
      </w:r>
      <w:bookmarkEnd w:id="6"/>
      <w:r w:rsidR="00EA0087" w:rsidRPr="00905443">
        <w:t>14.</w:t>
      </w:r>
      <w:r w:rsidR="00E61E60">
        <w:t>2</w:t>
      </w:r>
      <w:r w:rsidR="00EA0087" w:rsidRPr="00905443">
        <w:t xml:space="preserve">. </w:t>
      </w:r>
      <w:r w:rsidR="003D65E7" w:rsidRPr="00905443">
        <w:t>Padidinti socialinio būsto prieinamumą teisę į socialin</w:t>
      </w:r>
      <w:r w:rsidR="00625DA9" w:rsidRPr="00905443">
        <w:t>io būsto nuomą turintiems asmenims ir šeimoms</w:t>
      </w:r>
    </w:p>
    <w:p w14:paraId="67E417B2" w14:textId="77777777" w:rsidR="00316179" w:rsidRPr="00306751" w:rsidRDefault="00316179" w:rsidP="00C34645">
      <w:pPr>
        <w:pStyle w:val="Stilius1"/>
      </w:pPr>
      <w:r w:rsidRPr="00306751">
        <w:t>Įgyvendinamos veiklos</w:t>
      </w:r>
    </w:p>
    <w:tbl>
      <w:tblPr>
        <w:tblStyle w:val="Lentelstinklelis2"/>
        <w:tblW w:w="9889" w:type="dxa"/>
        <w:tblLook w:val="04A0" w:firstRow="1" w:lastRow="0" w:firstColumn="1" w:lastColumn="0" w:noHBand="0" w:noVBand="1"/>
      </w:tblPr>
      <w:tblGrid>
        <w:gridCol w:w="9889"/>
      </w:tblGrid>
      <w:tr w:rsidR="00316179" w:rsidRPr="00F84D8C" w14:paraId="574F20CD" w14:textId="77777777" w:rsidTr="00364C46">
        <w:trPr>
          <w:trHeight w:val="283"/>
        </w:trPr>
        <w:tc>
          <w:tcPr>
            <w:tcW w:w="9889" w:type="dxa"/>
          </w:tcPr>
          <w:p w14:paraId="68B4317C" w14:textId="49A76D47" w:rsidR="00CF3511" w:rsidRPr="001C6749" w:rsidRDefault="00CF3511" w:rsidP="00CF3511">
            <w:pPr>
              <w:autoSpaceDE w:val="0"/>
              <w:autoSpaceDN w:val="0"/>
              <w:adjustRightInd w:val="0"/>
              <w:spacing w:before="60" w:after="60"/>
              <w:jc w:val="both"/>
              <w:rPr>
                <w:rFonts w:ascii="Times New Roman" w:eastAsia="Calibri" w:hAnsi="Times New Roman" w:cs="Times New Roman"/>
                <w:iCs/>
              </w:rPr>
            </w:pPr>
            <w:r w:rsidRPr="001C6749">
              <w:rPr>
                <w:rFonts w:ascii="Times New Roman" w:eastAsia="Calibri" w:hAnsi="Times New Roman" w:cs="Times New Roman"/>
                <w:iCs/>
              </w:rPr>
              <w:t>2024 m. į Asmenų ir šeimų, turinčių teisę į socialinio būsto nuomą, sąrašus buvo įrašyti 10378 asmenys (šeimos) (19036 šeimos nariai). Remiantis oficialios statistikos</w:t>
            </w:r>
            <w:r w:rsidR="00F028AC">
              <w:rPr>
                <w:rFonts w:ascii="Times New Roman" w:eastAsia="Calibri" w:hAnsi="Times New Roman" w:cs="Times New Roman"/>
                <w:iCs/>
              </w:rPr>
              <w:t xml:space="preserve"> portalo</w:t>
            </w:r>
            <w:r w:rsidR="00854A30">
              <w:rPr>
                <w:rStyle w:val="Puslapioinaosnuoroda"/>
                <w:rFonts w:ascii="Times New Roman" w:eastAsia="Calibri" w:hAnsi="Times New Roman" w:cs="Times New Roman"/>
                <w:iCs/>
              </w:rPr>
              <w:footnoteReference w:id="1"/>
            </w:r>
            <w:r w:rsidRPr="001C6749">
              <w:rPr>
                <w:rFonts w:ascii="Times New Roman" w:eastAsia="Calibri" w:hAnsi="Times New Roman" w:cs="Times New Roman"/>
                <w:iCs/>
              </w:rPr>
              <w:t xml:space="preserve"> ir savivaldybių teikiamais duomenimis į Socialinės paramos šeimai </w:t>
            </w:r>
            <w:r w:rsidR="004330D7" w:rsidRPr="001C6749">
              <w:rPr>
                <w:rFonts w:ascii="Times New Roman" w:eastAsia="Calibri" w:hAnsi="Times New Roman" w:cs="Times New Roman"/>
                <w:iCs/>
              </w:rPr>
              <w:t>informacinę</w:t>
            </w:r>
            <w:r w:rsidRPr="001C6749">
              <w:rPr>
                <w:rFonts w:ascii="Times New Roman" w:eastAsia="Calibri" w:hAnsi="Times New Roman" w:cs="Times New Roman"/>
                <w:iCs/>
              </w:rPr>
              <w:t xml:space="preserve"> sistemą, 2024 m. socialinio būsto fondas sudarė 0,8 proc. bendro būsto fondo Lietuvoje. Tuo pačiu laikotarpiu vidutinė socialinio būsto nuomos laukimo trukmė buvo 5,63 m. (priklausomai nuo savivaldybės vidutinė socialinio būsto laukimo trukmė svyruoja nuo 2 iki 13 m.). Nors savivaldybės kasmet vykdo socialinio būsto fondo plėtrą, pagal anksčiau nurodytus duomenis </w:t>
            </w:r>
            <w:r w:rsidRPr="001C6749">
              <w:rPr>
                <w:rFonts w:ascii="Times New Roman" w:eastAsia="Calibri" w:hAnsi="Times New Roman" w:cs="Times New Roman"/>
                <w:iCs/>
                <w:lang w:bidi="lt-LT"/>
              </w:rPr>
              <w:t>asmenų (šeimų) aprūpinimo socialiniu būstu problema išlieka vis dar aktuali.</w:t>
            </w:r>
          </w:p>
          <w:p w14:paraId="6F69A48B" w14:textId="13DA399F" w:rsidR="00CF3511" w:rsidRDefault="00CF3511" w:rsidP="00CF3511">
            <w:pPr>
              <w:autoSpaceDE w:val="0"/>
              <w:autoSpaceDN w:val="0"/>
              <w:adjustRightInd w:val="0"/>
              <w:spacing w:before="60" w:after="60"/>
              <w:jc w:val="both"/>
              <w:rPr>
                <w:rFonts w:ascii="Times New Roman" w:eastAsia="Calibri" w:hAnsi="Times New Roman" w:cs="Times New Roman"/>
                <w:iCs/>
              </w:rPr>
            </w:pPr>
            <w:r w:rsidRPr="001C6749">
              <w:rPr>
                <w:rFonts w:ascii="Times New Roman" w:eastAsia="Calibri" w:hAnsi="Times New Roman" w:cs="Times New Roman"/>
                <w:iCs/>
              </w:rPr>
              <w:t xml:space="preserve">Būstas yra vienas pagrindinių asmens (šeimos) poreikių, todėl būtina stiprinti </w:t>
            </w:r>
            <w:r w:rsidR="00F028AC">
              <w:rPr>
                <w:rFonts w:ascii="Times New Roman" w:eastAsia="Calibri" w:hAnsi="Times New Roman" w:cs="Times New Roman"/>
                <w:iCs/>
              </w:rPr>
              <w:t>priemones</w:t>
            </w:r>
            <w:r w:rsidRPr="001C6749">
              <w:rPr>
                <w:rFonts w:ascii="Times New Roman" w:eastAsia="Calibri" w:hAnsi="Times New Roman" w:cs="Times New Roman"/>
                <w:iCs/>
              </w:rPr>
              <w:t>, siekiant didinti socialinio būsto prie</w:t>
            </w:r>
            <w:r w:rsidR="00D03064">
              <w:rPr>
                <w:rFonts w:ascii="Times New Roman" w:eastAsia="Calibri" w:hAnsi="Times New Roman" w:cs="Times New Roman"/>
                <w:iCs/>
              </w:rPr>
              <w:t>i</w:t>
            </w:r>
            <w:r w:rsidRPr="001C6749">
              <w:rPr>
                <w:rFonts w:ascii="Times New Roman" w:eastAsia="Calibri" w:hAnsi="Times New Roman" w:cs="Times New Roman"/>
                <w:iCs/>
              </w:rPr>
              <w:t>namumą labiausiai pažeidžiamiems asmenims (še</w:t>
            </w:r>
            <w:r w:rsidR="00D03064">
              <w:rPr>
                <w:rFonts w:ascii="Times New Roman" w:eastAsia="Calibri" w:hAnsi="Times New Roman" w:cs="Times New Roman"/>
                <w:iCs/>
              </w:rPr>
              <w:t>i</w:t>
            </w:r>
            <w:r w:rsidRPr="001C6749">
              <w:rPr>
                <w:rFonts w:ascii="Times New Roman" w:eastAsia="Calibri" w:hAnsi="Times New Roman" w:cs="Times New Roman"/>
                <w:iCs/>
              </w:rPr>
              <w:t xml:space="preserve">moms). Siekiant užkirsti kelią socialinei atskirčiai ir su ja kovoti, ypač svarbu užtikrinti šeimų, auginančių vaikus, teises į tinkamą būstą, </w:t>
            </w:r>
            <w:r w:rsidR="008B5075">
              <w:rPr>
                <w:rFonts w:ascii="Times New Roman" w:eastAsia="Calibri" w:hAnsi="Times New Roman" w:cs="Times New Roman"/>
                <w:iCs/>
              </w:rPr>
              <w:t>tokiu būdu</w:t>
            </w:r>
            <w:r w:rsidRPr="001C6749">
              <w:rPr>
                <w:rFonts w:ascii="Times New Roman" w:eastAsia="Calibri" w:hAnsi="Times New Roman" w:cs="Times New Roman"/>
                <w:iCs/>
              </w:rPr>
              <w:t xml:space="preserve"> prisidedant prie Vaiko garantijų sistemos įgyvendinimo. </w:t>
            </w:r>
            <w:r w:rsidR="005F3328">
              <w:rPr>
                <w:rFonts w:ascii="Times New Roman" w:eastAsia="Calibri" w:hAnsi="Times New Roman" w:cs="Times New Roman"/>
                <w:iCs/>
              </w:rPr>
              <w:t>Taip pat</w:t>
            </w:r>
            <w:r w:rsidR="008B5075">
              <w:rPr>
                <w:rFonts w:ascii="Times New Roman" w:eastAsia="Calibri" w:hAnsi="Times New Roman" w:cs="Times New Roman"/>
                <w:iCs/>
              </w:rPr>
              <w:t xml:space="preserve"> </w:t>
            </w:r>
            <w:r w:rsidR="005F3328">
              <w:rPr>
                <w:rFonts w:ascii="Times New Roman" w:eastAsia="Calibri" w:hAnsi="Times New Roman" w:cs="Times New Roman"/>
                <w:iCs/>
              </w:rPr>
              <w:t>investicijos į socialinio būsto plėtrą prisidėtų prie Europos Tarybos rekomendacijų Lietuvai, kuriomis siūloma gerinti socialin</w:t>
            </w:r>
            <w:r w:rsidR="008B5075">
              <w:rPr>
                <w:rFonts w:ascii="Times New Roman" w:eastAsia="Calibri" w:hAnsi="Times New Roman" w:cs="Times New Roman"/>
                <w:iCs/>
              </w:rPr>
              <w:t xml:space="preserve">io </w:t>
            </w:r>
            <w:r w:rsidR="005F3328">
              <w:rPr>
                <w:rFonts w:ascii="Times New Roman" w:eastAsia="Calibri" w:hAnsi="Times New Roman" w:cs="Times New Roman"/>
                <w:iCs/>
              </w:rPr>
              <w:t>būst</w:t>
            </w:r>
            <w:r w:rsidR="008B5075">
              <w:rPr>
                <w:rFonts w:ascii="Times New Roman" w:eastAsia="Calibri" w:hAnsi="Times New Roman" w:cs="Times New Roman"/>
                <w:iCs/>
              </w:rPr>
              <w:t>o</w:t>
            </w:r>
            <w:r w:rsidR="005F3328">
              <w:rPr>
                <w:rFonts w:ascii="Times New Roman" w:eastAsia="Calibri" w:hAnsi="Times New Roman" w:cs="Times New Roman"/>
                <w:iCs/>
              </w:rPr>
              <w:t xml:space="preserve"> </w:t>
            </w:r>
            <w:r w:rsidR="008B5075">
              <w:rPr>
                <w:rFonts w:ascii="Times New Roman" w:eastAsia="Calibri" w:hAnsi="Times New Roman" w:cs="Times New Roman"/>
                <w:iCs/>
              </w:rPr>
              <w:t xml:space="preserve">prieinamumą </w:t>
            </w:r>
            <w:r w:rsidR="005F3328">
              <w:rPr>
                <w:rFonts w:ascii="Times New Roman" w:eastAsia="Calibri" w:hAnsi="Times New Roman" w:cs="Times New Roman"/>
                <w:iCs/>
              </w:rPr>
              <w:t xml:space="preserve">ir </w:t>
            </w:r>
            <w:r w:rsidR="008B5075">
              <w:rPr>
                <w:rFonts w:ascii="Times New Roman" w:eastAsia="Calibri" w:hAnsi="Times New Roman" w:cs="Times New Roman"/>
                <w:iCs/>
              </w:rPr>
              <w:t>jo</w:t>
            </w:r>
            <w:r w:rsidR="005F3328">
              <w:rPr>
                <w:rFonts w:ascii="Times New Roman" w:eastAsia="Calibri" w:hAnsi="Times New Roman" w:cs="Times New Roman"/>
                <w:iCs/>
              </w:rPr>
              <w:t xml:space="preserve"> kokybę, įgyvendinimo.</w:t>
            </w:r>
          </w:p>
          <w:p w14:paraId="3258314D" w14:textId="35E131C0" w:rsidR="00433045" w:rsidRPr="001C6749" w:rsidRDefault="00433045" w:rsidP="00CF3511">
            <w:pPr>
              <w:autoSpaceDE w:val="0"/>
              <w:autoSpaceDN w:val="0"/>
              <w:adjustRightInd w:val="0"/>
              <w:spacing w:before="60" w:after="60"/>
              <w:jc w:val="both"/>
              <w:rPr>
                <w:rFonts w:ascii="Times New Roman" w:eastAsia="Calibri" w:hAnsi="Times New Roman" w:cs="Times New Roman"/>
                <w:iCs/>
              </w:rPr>
            </w:pPr>
            <w:r w:rsidRPr="00433045">
              <w:rPr>
                <w:rFonts w:ascii="Times New Roman" w:eastAsia="Calibri" w:hAnsi="Times New Roman" w:cs="Times New Roman"/>
                <w:iCs/>
              </w:rPr>
              <w:t>Veiksmas, kuriuo siekiama</w:t>
            </w:r>
            <w:r>
              <w:rPr>
                <w:rFonts w:ascii="Times New Roman" w:eastAsia="Calibri" w:hAnsi="Times New Roman" w:cs="Times New Roman"/>
                <w:iCs/>
              </w:rPr>
              <w:t xml:space="preserve"> </w:t>
            </w:r>
            <w:r w:rsidR="005F3328">
              <w:rPr>
                <w:rFonts w:ascii="Times New Roman" w:eastAsia="Calibri" w:hAnsi="Times New Roman" w:cs="Times New Roman"/>
                <w:iCs/>
              </w:rPr>
              <w:t>padidinti socialinio būsto prieinamum</w:t>
            </w:r>
            <w:r w:rsidR="00026E8D">
              <w:rPr>
                <w:rFonts w:ascii="Times New Roman" w:eastAsia="Calibri" w:hAnsi="Times New Roman" w:cs="Times New Roman"/>
                <w:iCs/>
              </w:rPr>
              <w:t>o</w:t>
            </w:r>
            <w:r w:rsidR="009A289D">
              <w:rPr>
                <w:rFonts w:ascii="Times New Roman" w:eastAsia="Calibri" w:hAnsi="Times New Roman" w:cs="Times New Roman"/>
                <w:iCs/>
              </w:rPr>
              <w:t xml:space="preserve"> </w:t>
            </w:r>
            <w:r w:rsidR="005F3328">
              <w:rPr>
                <w:rFonts w:ascii="Times New Roman" w:eastAsia="Calibri" w:hAnsi="Times New Roman" w:cs="Times New Roman"/>
                <w:iCs/>
              </w:rPr>
              <w:t>teisę į socialinio būsto nuomą turintiems asmenims ir šeimoms:</w:t>
            </w:r>
          </w:p>
          <w:p w14:paraId="2E60EC1F" w14:textId="3591D803" w:rsidR="00EA57D7" w:rsidRPr="00F84D8C" w:rsidRDefault="00433045" w:rsidP="001C6749">
            <w:pPr>
              <w:spacing w:before="120" w:after="120"/>
              <w:jc w:val="both"/>
              <w:rPr>
                <w:rFonts w:ascii="Times New Roman" w:eastAsia="Times New Roman" w:hAnsi="Times New Roman" w:cs="Times New Roman"/>
                <w:bCs/>
              </w:rPr>
            </w:pPr>
            <w:r w:rsidRPr="00D70C1F">
              <w:rPr>
                <w:rFonts w:ascii="Times New Roman" w:eastAsia="Times New Roman" w:hAnsi="Times New Roman" w:cs="Times New Roman"/>
                <w:b/>
              </w:rPr>
              <w:t>P</w:t>
            </w:r>
            <w:r w:rsidR="00CF3511" w:rsidRPr="00D70C1F">
              <w:rPr>
                <w:rFonts w:ascii="Times New Roman" w:eastAsia="Times New Roman" w:hAnsi="Times New Roman" w:cs="Times New Roman"/>
                <w:b/>
              </w:rPr>
              <w:t>lėtoti</w:t>
            </w:r>
            <w:r w:rsidR="00CF3511" w:rsidRPr="00D70C1F">
              <w:rPr>
                <w:rFonts w:ascii="Times New Roman" w:eastAsia="Times New Roman" w:hAnsi="Times New Roman" w:cs="Times New Roman"/>
                <w:bCs/>
              </w:rPr>
              <w:t xml:space="preserve"> </w:t>
            </w:r>
            <w:r w:rsidR="00CF3511" w:rsidRPr="00D70C1F">
              <w:rPr>
                <w:rFonts w:ascii="Times New Roman" w:eastAsia="Times New Roman" w:hAnsi="Times New Roman" w:cs="Times New Roman"/>
                <w:b/>
              </w:rPr>
              <w:t>socialinio</w:t>
            </w:r>
            <w:r w:rsidR="00CF3511" w:rsidRPr="008B0F87">
              <w:rPr>
                <w:rFonts w:ascii="Times New Roman" w:eastAsia="Times New Roman" w:hAnsi="Times New Roman" w:cs="Times New Roman"/>
                <w:b/>
              </w:rPr>
              <w:t xml:space="preserve"> būsto fondą</w:t>
            </w:r>
            <w:r w:rsidR="00CF3511" w:rsidRPr="008B0F87">
              <w:rPr>
                <w:rFonts w:ascii="Times New Roman" w:eastAsia="Times New Roman" w:hAnsi="Times New Roman" w:cs="Times New Roman"/>
                <w:bCs/>
              </w:rPr>
              <w:t xml:space="preserve"> visoms</w:t>
            </w:r>
            <w:r w:rsidR="00CF3511" w:rsidRPr="008B0F87">
              <w:rPr>
                <w:rFonts w:ascii="Times New Roman" w:eastAsia="Times New Roman" w:hAnsi="Times New Roman" w:cs="Times New Roman"/>
                <w:noProof/>
                <w:sz w:val="24"/>
                <w:lang w:eastAsia="lt-LT" w:bidi="lt-LT"/>
              </w:rPr>
              <w:t xml:space="preserve"> </w:t>
            </w:r>
            <w:r w:rsidR="00CF3511" w:rsidRPr="008B0F87">
              <w:rPr>
                <w:rFonts w:ascii="Times New Roman" w:eastAsia="Times New Roman" w:hAnsi="Times New Roman" w:cs="Times New Roman"/>
                <w:bCs/>
                <w:lang w:bidi="lt-LT"/>
              </w:rPr>
              <w:t>Lietuvos</w:t>
            </w:r>
            <w:r w:rsidR="00CF3511" w:rsidRPr="001C6749">
              <w:rPr>
                <w:rFonts w:ascii="Times New Roman" w:eastAsia="Times New Roman" w:hAnsi="Times New Roman" w:cs="Times New Roman"/>
                <w:bCs/>
                <w:lang w:bidi="lt-LT"/>
              </w:rPr>
              <w:t xml:space="preserve"> Respublikos paramos būstui įsigyti ar išsinuomoti įstatyme nurodytoms tikslinėms grupėms (jaunoms šeim</w:t>
            </w:r>
            <w:bookmarkStart w:id="7" w:name="part_dfaf8fb318bf4d449f1c7b4c73348551"/>
            <w:bookmarkEnd w:id="7"/>
            <w:r w:rsidR="00CF3511" w:rsidRPr="001C6749">
              <w:rPr>
                <w:rFonts w:ascii="Times New Roman" w:eastAsia="Times New Roman" w:hAnsi="Times New Roman" w:cs="Times New Roman"/>
                <w:bCs/>
                <w:lang w:bidi="lt-LT"/>
              </w:rPr>
              <w:t>oms, šeimoms, auginančioms tris ar daugiau vaikų, likusiems b</w:t>
            </w:r>
            <w:r w:rsidR="00CD2186">
              <w:rPr>
                <w:rFonts w:ascii="Times New Roman" w:eastAsia="Times New Roman" w:hAnsi="Times New Roman" w:cs="Times New Roman"/>
                <w:bCs/>
                <w:lang w:bidi="lt-LT"/>
              </w:rPr>
              <w:t>e</w:t>
            </w:r>
            <w:r w:rsidR="00CF3511" w:rsidRPr="001C6749">
              <w:rPr>
                <w:rFonts w:ascii="Times New Roman" w:eastAsia="Times New Roman" w:hAnsi="Times New Roman" w:cs="Times New Roman"/>
                <w:bCs/>
                <w:lang w:bidi="lt-LT"/>
              </w:rPr>
              <w:t xml:space="preserve"> tėvų globos asmenims ir j</w:t>
            </w:r>
            <w:r w:rsidR="00CD2186">
              <w:rPr>
                <w:rFonts w:ascii="Times New Roman" w:eastAsia="Times New Roman" w:hAnsi="Times New Roman" w:cs="Times New Roman"/>
                <w:bCs/>
                <w:lang w:bidi="lt-LT"/>
              </w:rPr>
              <w:t>ų</w:t>
            </w:r>
            <w:r w:rsidR="00CF3511" w:rsidRPr="001C6749">
              <w:rPr>
                <w:rFonts w:ascii="Times New Roman" w:eastAsia="Times New Roman" w:hAnsi="Times New Roman" w:cs="Times New Roman"/>
                <w:bCs/>
                <w:lang w:bidi="lt-LT"/>
              </w:rPr>
              <w:t xml:space="preserve"> šeimoms, asmenims su negalia</w:t>
            </w:r>
            <w:r w:rsidR="00A30AF7">
              <w:rPr>
                <w:rFonts w:ascii="Times New Roman" w:eastAsia="Times New Roman" w:hAnsi="Times New Roman" w:cs="Times New Roman"/>
                <w:bCs/>
                <w:lang w:bidi="lt-LT"/>
              </w:rPr>
              <w:t xml:space="preserve"> ir</w:t>
            </w:r>
            <w:r w:rsidR="00CF3511" w:rsidRPr="001C6749">
              <w:rPr>
                <w:rFonts w:ascii="Times New Roman" w:eastAsia="Times New Roman" w:hAnsi="Times New Roman" w:cs="Times New Roman"/>
                <w:bCs/>
                <w:lang w:bidi="lt-LT"/>
              </w:rPr>
              <w:t xml:space="preserve"> j</w:t>
            </w:r>
            <w:r w:rsidR="00CD2186">
              <w:rPr>
                <w:rFonts w:ascii="Times New Roman" w:eastAsia="Times New Roman" w:hAnsi="Times New Roman" w:cs="Times New Roman"/>
                <w:bCs/>
                <w:lang w:bidi="lt-LT"/>
              </w:rPr>
              <w:t>ų</w:t>
            </w:r>
            <w:r w:rsidR="00CF3511" w:rsidRPr="001C6749">
              <w:rPr>
                <w:rFonts w:ascii="Times New Roman" w:eastAsia="Times New Roman" w:hAnsi="Times New Roman" w:cs="Times New Roman"/>
                <w:bCs/>
                <w:lang w:bidi="lt-LT"/>
              </w:rPr>
              <w:t xml:space="preserve"> šeimoms ir kt.)</w:t>
            </w:r>
            <w:r w:rsidR="00CF3511" w:rsidRPr="001C6749">
              <w:rPr>
                <w:rFonts w:ascii="Times New Roman" w:eastAsia="Times New Roman" w:hAnsi="Times New Roman" w:cs="Times New Roman"/>
                <w:bCs/>
              </w:rPr>
              <w:t xml:space="preserve">, siekiant </w:t>
            </w:r>
            <w:r w:rsidR="00F028AC">
              <w:rPr>
                <w:rFonts w:ascii="Times New Roman" w:eastAsia="Times New Roman" w:hAnsi="Times New Roman" w:cs="Times New Roman"/>
                <w:bCs/>
              </w:rPr>
              <w:t>užtikrinti</w:t>
            </w:r>
            <w:r w:rsidR="00F028AC" w:rsidRPr="001C6749">
              <w:rPr>
                <w:rFonts w:ascii="Times New Roman" w:eastAsia="Times New Roman" w:hAnsi="Times New Roman" w:cs="Times New Roman"/>
                <w:bCs/>
              </w:rPr>
              <w:t xml:space="preserve"> </w:t>
            </w:r>
            <w:r w:rsidR="00CF3511" w:rsidRPr="001C6749">
              <w:rPr>
                <w:rFonts w:ascii="Times New Roman" w:eastAsia="Times New Roman" w:hAnsi="Times New Roman" w:cs="Times New Roman"/>
                <w:bCs/>
              </w:rPr>
              <w:t>vaiko / šeimos ar asmens teisę į tinkamas gyvenimo sąlygas, ir taip didinti nepalankias sąlygas turinčių asmenų ir šeimų, integraciją, taip pat, atsižvelgiant į bendruosius darnaus vystymosi principus, siekti užtikrinti galimybę naudotis įsidarbinimo, sveikatos priežiūros, švietimo, vaikų priežiūros, socialinėmis, kultūros ir kitomis asmenims (šeimoms) reikalingomis paslaugomis. Ši veikla bus įgyvendinama VVL ir Sostinės regionuose.</w:t>
            </w:r>
          </w:p>
        </w:tc>
      </w:tr>
    </w:tbl>
    <w:p w14:paraId="11AA3384" w14:textId="77777777" w:rsidR="00316179" w:rsidRPr="00306751" w:rsidRDefault="00316179" w:rsidP="00C34645">
      <w:pPr>
        <w:pStyle w:val="Stilius1"/>
      </w:pPr>
      <w:r w:rsidRPr="00306751">
        <w:t>Pagrindinės tikslinės grupės</w:t>
      </w:r>
    </w:p>
    <w:tbl>
      <w:tblPr>
        <w:tblStyle w:val="Lentelstinklelis2"/>
        <w:tblW w:w="0" w:type="auto"/>
        <w:tblLook w:val="04A0" w:firstRow="1" w:lastRow="0" w:firstColumn="1" w:lastColumn="0" w:noHBand="0" w:noVBand="1"/>
      </w:tblPr>
      <w:tblGrid>
        <w:gridCol w:w="9628"/>
      </w:tblGrid>
      <w:tr w:rsidR="00316179" w:rsidRPr="00306751" w14:paraId="1283BA69" w14:textId="77777777" w:rsidTr="00364C46">
        <w:tc>
          <w:tcPr>
            <w:tcW w:w="9854" w:type="dxa"/>
          </w:tcPr>
          <w:p w14:paraId="59B1BBF0" w14:textId="50E5F690" w:rsidR="00AD1EB9" w:rsidRPr="00306751" w:rsidRDefault="00972465" w:rsidP="00972465">
            <w:pPr>
              <w:pStyle w:val="Default"/>
              <w:jc w:val="both"/>
              <w:rPr>
                <w:rFonts w:ascii="Times New Roman" w:hAnsi="Times New Roman"/>
                <w:highlight w:val="yellow"/>
              </w:rPr>
            </w:pPr>
            <w:r w:rsidRPr="004E38BC">
              <w:rPr>
                <w:rFonts w:ascii="Times New Roman" w:eastAsia="Times New Roman" w:hAnsi="Times New Roman"/>
                <w:noProof/>
                <w:color w:val="auto"/>
                <w:lang w:eastAsia="lt-LT" w:bidi="lt-LT"/>
              </w:rPr>
              <w:t>Asmenys ir šeimos, pagal Lietuvos Respublikos paramos būstui įsigyti ar išsinuomoti įstatymą įrašyti į Asmenų ir šeimų, turinčių teisę į socialinio būsto nuomą, sąrašus.</w:t>
            </w:r>
          </w:p>
        </w:tc>
      </w:tr>
    </w:tbl>
    <w:p w14:paraId="3DA37792" w14:textId="77777777" w:rsidR="00316179" w:rsidRPr="00306751" w:rsidRDefault="00316179" w:rsidP="00C34645">
      <w:pPr>
        <w:pStyle w:val="Stilius1"/>
        <w:rPr>
          <w:rFonts w:eastAsia="Times New Roman"/>
          <w:iCs/>
          <w:noProof/>
          <w:lang w:eastAsia="lt-LT" w:bidi="lt-LT"/>
        </w:rPr>
      </w:pPr>
      <w:r w:rsidRPr="00306751">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7F6814" w:rsidRPr="00306751" w14:paraId="7B67CCBC" w14:textId="77777777" w:rsidTr="004A025E">
        <w:trPr>
          <w:trHeight w:val="82"/>
        </w:trPr>
        <w:tc>
          <w:tcPr>
            <w:tcW w:w="9854" w:type="dxa"/>
          </w:tcPr>
          <w:p w14:paraId="7F36F4FF" w14:textId="287B6857" w:rsidR="00BC760E" w:rsidRPr="009F19FA" w:rsidRDefault="00731DBF" w:rsidP="00BC760E">
            <w:pPr>
              <w:spacing w:before="60" w:after="60"/>
              <w:jc w:val="both"/>
              <w:rPr>
                <w:rFonts w:eastAsia="Calibri" w:cs="Times New Roman"/>
                <w:noProof/>
                <w:sz w:val="22"/>
                <w:lang w:eastAsia="lt-LT" w:bidi="lt-LT"/>
              </w:rPr>
            </w:pPr>
            <w:r w:rsidRPr="00F028AC">
              <w:rPr>
                <w:rFonts w:eastAsia="Calibri" w:cs="Times New Roman"/>
                <w:noProof/>
                <w:sz w:val="22"/>
                <w:lang w:eastAsia="lt-LT" w:bidi="lt-LT"/>
              </w:rPr>
              <w:t xml:space="preserve">Vykdant numatytas veiklas, pagal kurias investuojama į socialinio būsto </w:t>
            </w:r>
            <w:r w:rsidR="00BC760E" w:rsidRPr="00F028AC">
              <w:rPr>
                <w:rFonts w:eastAsia="Calibri" w:cs="Times New Roman"/>
                <w:noProof/>
                <w:sz w:val="22"/>
                <w:lang w:eastAsia="lt-LT" w:bidi="lt-LT"/>
              </w:rPr>
              <w:t xml:space="preserve">fondo </w:t>
            </w:r>
            <w:r w:rsidRPr="00F028AC">
              <w:rPr>
                <w:rFonts w:eastAsia="Calibri" w:cs="Times New Roman"/>
                <w:noProof/>
                <w:sz w:val="22"/>
                <w:lang w:eastAsia="lt-LT" w:bidi="lt-LT"/>
              </w:rPr>
              <w:t>plėtrą,</w:t>
            </w:r>
            <w:r w:rsidRPr="009F19FA">
              <w:rPr>
                <w:rFonts w:eastAsia="Calibri" w:cs="Times New Roman"/>
                <w:b/>
                <w:bCs/>
                <w:i/>
                <w:iCs/>
                <w:noProof/>
                <w:sz w:val="22"/>
                <w:lang w:eastAsia="lt-LT" w:bidi="lt-LT"/>
              </w:rPr>
              <w:t xml:space="preserve"> </w:t>
            </w:r>
            <w:r w:rsidRPr="009F19FA">
              <w:rPr>
                <w:rFonts w:eastAsia="Calibri" w:cs="Times New Roman"/>
                <w:noProof/>
                <w:sz w:val="22"/>
                <w:lang w:eastAsia="lt-LT" w:bidi="lt-LT"/>
              </w:rPr>
              <w:t>bus įgyvendinamas nediskriminavimo dėl lyties, rasės, tautybės, pilietybės, kalbos, kilmės, socialinės padėties, tikėjimo, įsitikinimų ar pažiūrų, amžiaus, negalios, lytinės orientacijos, etninės priklausomybės, religijos ar kitų tapatybių principas</w:t>
            </w:r>
            <w:r w:rsidR="001418E0" w:rsidRPr="009F19FA">
              <w:rPr>
                <w:rFonts w:eastAsia="Calibri" w:cs="Times New Roman"/>
                <w:noProof/>
                <w:sz w:val="22"/>
                <w:lang w:eastAsia="lt-LT" w:bidi="lt-LT"/>
              </w:rPr>
              <w:t xml:space="preserve"> – kuriama infrastruktūra, pagal poreikį, bus pritaikoma </w:t>
            </w:r>
            <w:r w:rsidRPr="009F19FA">
              <w:rPr>
                <w:rFonts w:eastAsia="Calibri" w:cs="Times New Roman"/>
                <w:noProof/>
                <w:sz w:val="22"/>
                <w:lang w:eastAsia="lt-LT" w:bidi="lt-LT"/>
              </w:rPr>
              <w:t>pagal universalaus dizaino principus.</w:t>
            </w:r>
          </w:p>
          <w:p w14:paraId="432EF488" w14:textId="472AB259" w:rsidR="00C34645" w:rsidRPr="00731DBF" w:rsidRDefault="00BC760E" w:rsidP="00F277CE">
            <w:pPr>
              <w:spacing w:before="60" w:after="60"/>
              <w:jc w:val="both"/>
              <w:rPr>
                <w:b/>
                <w:bCs/>
                <w:i/>
                <w:iCs/>
                <w:sz w:val="22"/>
                <w:highlight w:val="yellow"/>
              </w:rPr>
            </w:pPr>
            <w:r w:rsidRPr="009F19FA">
              <w:rPr>
                <w:rFonts w:eastAsia="Calibri"/>
                <w:bCs/>
                <w:noProof/>
                <w:sz w:val="22"/>
                <w:lang w:eastAsia="lt-LT" w:bidi="lt-LT"/>
              </w:rPr>
              <w:t>Vadovaujantis nacionaliniais teisės aktais, parama būstui išsinuomoti (nuomojant socialinį būstą) teikiama, be kita ko, vadovaujantis lygiateisiškumo principu – parama būstui išsinuomoti teikiama užtikrinant asmenų ir šeimų lygybę.</w:t>
            </w:r>
          </w:p>
        </w:tc>
      </w:tr>
    </w:tbl>
    <w:p w14:paraId="58264580" w14:textId="77777777" w:rsidR="00316179" w:rsidRPr="00306751" w:rsidRDefault="00316179" w:rsidP="00C34645">
      <w:pPr>
        <w:pStyle w:val="Stilius1"/>
      </w:pPr>
      <w:r w:rsidRPr="00306751">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316179" w:rsidRPr="00105E8B" w14:paraId="236A87E2" w14:textId="77777777" w:rsidTr="00364C46">
        <w:tc>
          <w:tcPr>
            <w:tcW w:w="9854" w:type="dxa"/>
          </w:tcPr>
          <w:p w14:paraId="2BEC4D9F" w14:textId="4C08E915" w:rsidR="00767B7E" w:rsidRPr="009F19FA" w:rsidRDefault="001418E0" w:rsidP="001418E0">
            <w:pPr>
              <w:spacing w:before="60" w:after="60"/>
              <w:jc w:val="both"/>
              <w:rPr>
                <w:rFonts w:ascii="Times New Roman" w:hAnsi="Times New Roman" w:cs="Times New Roman"/>
                <w:iCs/>
                <w:spacing w:val="-4"/>
              </w:rPr>
            </w:pPr>
            <w:r w:rsidRPr="009F19FA">
              <w:rPr>
                <w:rFonts w:ascii="Times New Roman" w:eastAsia="Calibri" w:hAnsi="Times New Roman" w:cs="Times New Roman"/>
                <w:noProof/>
                <w:lang w:eastAsia="lt-LT" w:bidi="lt-LT"/>
              </w:rPr>
              <w:t>VVL regionas, Sostinės regionas</w:t>
            </w:r>
          </w:p>
        </w:tc>
      </w:tr>
    </w:tbl>
    <w:p w14:paraId="48EBA8A4" w14:textId="77777777" w:rsidR="00316179" w:rsidRPr="00105E8B" w:rsidRDefault="00316179" w:rsidP="00C34645">
      <w:pPr>
        <w:pStyle w:val="Stilius1"/>
        <w:rPr>
          <w:rFonts w:cs="Times New Roman"/>
          <w:sz w:val="22"/>
        </w:rPr>
      </w:pPr>
      <w:r w:rsidRPr="00105E8B">
        <w:rPr>
          <w:rFonts w:cs="Times New Roman"/>
          <w:sz w:val="22"/>
        </w:rPr>
        <w:t>Tarpregioniniai, tarp sienų ir tarpvalstybiniai veiksmai</w:t>
      </w:r>
    </w:p>
    <w:tbl>
      <w:tblPr>
        <w:tblStyle w:val="Lentelstinklelis2"/>
        <w:tblW w:w="0" w:type="auto"/>
        <w:tblLook w:val="04A0" w:firstRow="1" w:lastRow="0" w:firstColumn="1" w:lastColumn="0" w:noHBand="0" w:noVBand="1"/>
      </w:tblPr>
      <w:tblGrid>
        <w:gridCol w:w="9628"/>
      </w:tblGrid>
      <w:tr w:rsidR="00316179" w:rsidRPr="00F277CE" w14:paraId="1A20597A" w14:textId="77777777" w:rsidTr="00364C46">
        <w:tc>
          <w:tcPr>
            <w:tcW w:w="9854" w:type="dxa"/>
          </w:tcPr>
          <w:p w14:paraId="13B1769E" w14:textId="2F6236D0" w:rsidR="00316179" w:rsidRPr="00F277CE" w:rsidRDefault="00F277CE" w:rsidP="00C34645">
            <w:pPr>
              <w:spacing w:before="120" w:after="120"/>
              <w:jc w:val="both"/>
              <w:rPr>
                <w:rFonts w:ascii="Times New Roman" w:hAnsi="Times New Roman" w:cs="Times New Roman"/>
              </w:rPr>
            </w:pPr>
            <w:r w:rsidRPr="00F277CE">
              <w:rPr>
                <w:rFonts w:ascii="Times New Roman" w:hAnsi="Times New Roman" w:cs="Times New Roman"/>
              </w:rPr>
              <w:t>-</w:t>
            </w:r>
          </w:p>
        </w:tc>
      </w:tr>
    </w:tbl>
    <w:p w14:paraId="66155B22" w14:textId="77777777" w:rsidR="00316179" w:rsidRPr="00F277CE" w:rsidRDefault="00316179" w:rsidP="00C34645">
      <w:pPr>
        <w:pStyle w:val="Stilius1"/>
      </w:pPr>
      <w:r w:rsidRPr="00F277CE">
        <w:t>Planuojamas finansinių priemonių naudojimas</w:t>
      </w:r>
    </w:p>
    <w:tbl>
      <w:tblPr>
        <w:tblStyle w:val="Lentelstinklelis2"/>
        <w:tblW w:w="0" w:type="auto"/>
        <w:tblLook w:val="04A0" w:firstRow="1" w:lastRow="0" w:firstColumn="1" w:lastColumn="0" w:noHBand="0" w:noVBand="1"/>
      </w:tblPr>
      <w:tblGrid>
        <w:gridCol w:w="9628"/>
      </w:tblGrid>
      <w:tr w:rsidR="00316179" w:rsidRPr="00306751" w14:paraId="6AFE6B90" w14:textId="77777777" w:rsidTr="00364C46">
        <w:tc>
          <w:tcPr>
            <w:tcW w:w="9854" w:type="dxa"/>
          </w:tcPr>
          <w:p w14:paraId="6F60ADF4" w14:textId="7F1E74FD" w:rsidR="00ED3538" w:rsidRPr="00F277CE" w:rsidRDefault="001418E0" w:rsidP="008F6E79">
            <w:pPr>
              <w:spacing w:before="120" w:after="120"/>
              <w:jc w:val="both"/>
              <w:rPr>
                <w:rFonts w:ascii="Times New Roman" w:eastAsia="Calibri" w:hAnsi="Times New Roman" w:cs="Times New Roman"/>
                <w:lang w:eastAsia="lt-LT"/>
              </w:rPr>
            </w:pPr>
            <w:r w:rsidRPr="00F277CE">
              <w:rPr>
                <w:rFonts w:ascii="Times New Roman" w:eastAsia="Calibri" w:hAnsi="Times New Roman" w:cs="Times New Roman"/>
                <w:lang w:eastAsia="lt-LT"/>
              </w:rPr>
              <w:lastRenderedPageBreak/>
              <w:t>-</w:t>
            </w:r>
          </w:p>
        </w:tc>
      </w:tr>
    </w:tbl>
    <w:p w14:paraId="3D717251" w14:textId="77777777" w:rsidR="00316179" w:rsidRPr="00306751" w:rsidRDefault="00316179" w:rsidP="00C34645">
      <w:pPr>
        <w:pStyle w:val="Stilius1"/>
      </w:pPr>
      <w:r w:rsidRPr="00306751">
        <w:t>Rodikliai</w:t>
      </w:r>
    </w:p>
    <w:p w14:paraId="443B62C5" w14:textId="77777777" w:rsidR="00316179" w:rsidRPr="00306751" w:rsidRDefault="00316179" w:rsidP="008F2A82">
      <w:pPr>
        <w:spacing w:before="240" w:after="0" w:line="240" w:lineRule="auto"/>
        <w:jc w:val="both"/>
        <w:rPr>
          <w:rFonts w:cs="Times New Roman"/>
          <w:b/>
          <w:sz w:val="22"/>
        </w:rPr>
      </w:pPr>
      <w:r w:rsidRPr="00306751">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
        <w:gridCol w:w="944"/>
        <w:gridCol w:w="830"/>
        <w:gridCol w:w="965"/>
        <w:gridCol w:w="1239"/>
        <w:gridCol w:w="1789"/>
        <w:gridCol w:w="974"/>
        <w:gridCol w:w="967"/>
        <w:gridCol w:w="922"/>
      </w:tblGrid>
      <w:tr w:rsidR="00767B7E" w:rsidRPr="00306751" w14:paraId="785D555B" w14:textId="77777777" w:rsidTr="00F601DF">
        <w:trPr>
          <w:trHeight w:val="1043"/>
          <w:tblHeader/>
        </w:trPr>
        <w:tc>
          <w:tcPr>
            <w:tcW w:w="50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48F523"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Prioritetas</w:t>
            </w:r>
          </w:p>
        </w:tc>
        <w:tc>
          <w:tcPr>
            <w:tcW w:w="49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F103D3" w14:textId="15B21704"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Konkre</w:t>
            </w:r>
            <w:r w:rsidR="009C42D1">
              <w:rPr>
                <w:rFonts w:cs="Times New Roman"/>
                <w:b/>
                <w:noProof/>
                <w:sz w:val="16"/>
                <w:szCs w:val="16"/>
              </w:rPr>
              <w:t>-</w:t>
            </w:r>
            <w:r w:rsidRPr="00306751">
              <w:rPr>
                <w:rFonts w:cs="Times New Roman"/>
                <w:b/>
                <w:noProof/>
                <w:sz w:val="16"/>
                <w:szCs w:val="16"/>
              </w:rPr>
              <w:t>tus uždavi</w:t>
            </w:r>
            <w:r w:rsidR="009C42D1">
              <w:rPr>
                <w:rFonts w:cs="Times New Roman"/>
                <w:b/>
                <w:noProof/>
                <w:sz w:val="16"/>
                <w:szCs w:val="16"/>
              </w:rPr>
              <w:t>-</w:t>
            </w:r>
            <w:r w:rsidRPr="00306751">
              <w:rPr>
                <w:rFonts w:cs="Times New Roman"/>
                <w:b/>
                <w:noProof/>
                <w:sz w:val="16"/>
                <w:szCs w:val="16"/>
              </w:rPr>
              <w:t>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2C93C4"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2D7F14"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Regiono kategorija</w:t>
            </w:r>
          </w:p>
        </w:tc>
        <w:tc>
          <w:tcPr>
            <w:tcW w:w="64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70D093"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Identifikavimo numeris</w:t>
            </w:r>
          </w:p>
        </w:tc>
        <w:tc>
          <w:tcPr>
            <w:tcW w:w="9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FE549F"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Rodiklis</w:t>
            </w:r>
          </w:p>
        </w:tc>
        <w:tc>
          <w:tcPr>
            <w:tcW w:w="50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011A99"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663A51" w14:textId="007E5D9F"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Tarpinė reikšmė (</w:t>
            </w:r>
            <w:r w:rsidR="00C85D2C" w:rsidRPr="00306751">
              <w:rPr>
                <w:rFonts w:cs="Times New Roman"/>
                <w:b/>
                <w:noProof/>
                <w:sz w:val="16"/>
                <w:szCs w:val="16"/>
              </w:rPr>
              <w:t>202</w:t>
            </w:r>
            <w:r w:rsidR="00C85D2C">
              <w:rPr>
                <w:rFonts w:cs="Times New Roman"/>
                <w:b/>
                <w:noProof/>
                <w:sz w:val="16"/>
                <w:szCs w:val="16"/>
              </w:rPr>
              <w:t>4</w:t>
            </w:r>
            <w:r w:rsidR="00C85D2C" w:rsidRPr="00306751">
              <w:rPr>
                <w:rFonts w:cs="Times New Roman"/>
                <w:b/>
                <w:noProof/>
                <w:sz w:val="16"/>
                <w:szCs w:val="16"/>
              </w:rPr>
              <w:t> </w:t>
            </w:r>
            <w:r w:rsidRPr="00306751">
              <w:rPr>
                <w:rFonts w:cs="Times New Roman"/>
                <w:b/>
                <w:noProof/>
                <w:sz w:val="16"/>
                <w:szCs w:val="16"/>
              </w:rPr>
              <w:t>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D8345A"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Siek</w:t>
            </w:r>
            <w:r w:rsidR="00AB423B" w:rsidRPr="00306751">
              <w:rPr>
                <w:rFonts w:cs="Times New Roman"/>
                <w:b/>
                <w:noProof/>
                <w:sz w:val="16"/>
                <w:szCs w:val="16"/>
              </w:rPr>
              <w:t>tina reikšmė</w:t>
            </w:r>
            <w:r w:rsidRPr="00306751">
              <w:rPr>
                <w:rFonts w:cs="Times New Roman"/>
                <w:b/>
                <w:noProof/>
                <w:sz w:val="16"/>
                <w:szCs w:val="16"/>
              </w:rPr>
              <w:t xml:space="preserve"> (2029 m.)</w:t>
            </w:r>
          </w:p>
        </w:tc>
      </w:tr>
      <w:tr w:rsidR="00061FE2" w:rsidRPr="00306751" w14:paraId="3B96D03A" w14:textId="77777777" w:rsidTr="00F601DF">
        <w:trPr>
          <w:trHeight w:val="1676"/>
        </w:trPr>
        <w:tc>
          <w:tcPr>
            <w:tcW w:w="509" w:type="pct"/>
            <w:vMerge w:val="restart"/>
            <w:tcBorders>
              <w:top w:val="single" w:sz="12" w:space="0" w:color="auto"/>
            </w:tcBorders>
          </w:tcPr>
          <w:p w14:paraId="2FA07D25" w14:textId="53394427" w:rsidR="00061FE2" w:rsidRPr="00E929B6" w:rsidRDefault="00061FE2" w:rsidP="00061FE2">
            <w:pPr>
              <w:spacing w:after="0" w:line="240" w:lineRule="auto"/>
              <w:jc w:val="both"/>
              <w:rPr>
                <w:rFonts w:cs="Times New Roman"/>
                <w:noProof/>
                <w:sz w:val="16"/>
                <w:szCs w:val="16"/>
              </w:rPr>
            </w:pPr>
            <w:r w:rsidRPr="00E929B6">
              <w:rPr>
                <w:rFonts w:cs="Times New Roman"/>
                <w:noProof/>
                <w:sz w:val="16"/>
                <w:szCs w:val="16"/>
              </w:rPr>
              <w:t>14. Civilinės parengties įgūdžių skatinimas ir socialinio būsto plėtra</w:t>
            </w:r>
          </w:p>
        </w:tc>
        <w:tc>
          <w:tcPr>
            <w:tcW w:w="491" w:type="pct"/>
            <w:vMerge w:val="restart"/>
            <w:tcBorders>
              <w:top w:val="single" w:sz="12" w:space="0" w:color="auto"/>
            </w:tcBorders>
          </w:tcPr>
          <w:p w14:paraId="3AEDBC4C" w14:textId="50075313" w:rsidR="00061FE2" w:rsidRPr="00E929B6" w:rsidRDefault="00061FE2" w:rsidP="00061FE2">
            <w:pPr>
              <w:spacing w:after="0" w:line="240" w:lineRule="auto"/>
              <w:jc w:val="both"/>
              <w:rPr>
                <w:rFonts w:cs="Times New Roman"/>
                <w:noProof/>
                <w:sz w:val="16"/>
                <w:szCs w:val="16"/>
              </w:rPr>
            </w:pPr>
            <w:r w:rsidRPr="00E929B6">
              <w:rPr>
                <w:rFonts w:cs="Times New Roman"/>
                <w:noProof/>
                <w:sz w:val="16"/>
                <w:szCs w:val="16"/>
              </w:rPr>
              <w:t>14.2 Padidinti socialinio būsto prieinamumą teisę į socialinio būsto nuomą turintiems asmenims ir šeimoms</w:t>
            </w:r>
          </w:p>
        </w:tc>
        <w:tc>
          <w:tcPr>
            <w:tcW w:w="432" w:type="pct"/>
            <w:vMerge w:val="restart"/>
            <w:tcBorders>
              <w:top w:val="single" w:sz="12" w:space="0" w:color="auto"/>
            </w:tcBorders>
          </w:tcPr>
          <w:p w14:paraId="4D5D90DE" w14:textId="2111293B" w:rsidR="00061FE2" w:rsidRPr="00E929B6" w:rsidRDefault="00061FE2" w:rsidP="00061FE2">
            <w:pPr>
              <w:spacing w:after="0" w:line="240" w:lineRule="auto"/>
              <w:jc w:val="both"/>
              <w:rPr>
                <w:rFonts w:cs="Times New Roman"/>
                <w:noProof/>
                <w:sz w:val="16"/>
                <w:szCs w:val="16"/>
              </w:rPr>
            </w:pPr>
            <w:r w:rsidRPr="00E929B6">
              <w:rPr>
                <w:rFonts w:cs="Times New Roman"/>
                <w:noProof/>
                <w:sz w:val="16"/>
                <w:szCs w:val="16"/>
              </w:rPr>
              <w:t>ERPF</w:t>
            </w:r>
          </w:p>
        </w:tc>
        <w:tc>
          <w:tcPr>
            <w:tcW w:w="502" w:type="pct"/>
            <w:tcBorders>
              <w:top w:val="single" w:sz="12" w:space="0" w:color="auto"/>
            </w:tcBorders>
          </w:tcPr>
          <w:p w14:paraId="198B65A6" w14:textId="46944AC1" w:rsidR="00061FE2" w:rsidRPr="00E929B6" w:rsidRDefault="00061FE2" w:rsidP="00061FE2">
            <w:pPr>
              <w:spacing w:after="0" w:line="240" w:lineRule="auto"/>
              <w:jc w:val="both"/>
              <w:rPr>
                <w:rFonts w:cs="Times New Roman"/>
                <w:noProof/>
                <w:sz w:val="16"/>
                <w:szCs w:val="16"/>
              </w:rPr>
            </w:pPr>
            <w:r w:rsidRPr="00E929B6">
              <w:rPr>
                <w:rFonts w:cs="Times New Roman"/>
                <w:noProof/>
                <w:sz w:val="16"/>
                <w:szCs w:val="16"/>
              </w:rPr>
              <w:t>Sostinės regionas</w:t>
            </w:r>
          </w:p>
        </w:tc>
        <w:tc>
          <w:tcPr>
            <w:tcW w:w="645" w:type="pct"/>
            <w:tcBorders>
              <w:top w:val="single" w:sz="12" w:space="0" w:color="auto"/>
            </w:tcBorders>
          </w:tcPr>
          <w:p w14:paraId="63602105" w14:textId="440AD8C4" w:rsidR="00061FE2" w:rsidRPr="00E929B6" w:rsidRDefault="00061FE2" w:rsidP="00061FE2">
            <w:pPr>
              <w:spacing w:after="0" w:line="240" w:lineRule="auto"/>
              <w:ind w:left="69"/>
              <w:rPr>
                <w:rFonts w:eastAsia="Calibri" w:cs="Times New Roman"/>
                <w:sz w:val="16"/>
                <w:szCs w:val="16"/>
              </w:rPr>
            </w:pPr>
            <w:r w:rsidRPr="00E929B6">
              <w:rPr>
                <w:rFonts w:eastAsia="Calibri" w:cs="Times New Roman"/>
                <w:sz w:val="16"/>
                <w:szCs w:val="16"/>
              </w:rPr>
              <w:t>RCO65 </w:t>
            </w:r>
          </w:p>
          <w:p w14:paraId="13C75258" w14:textId="6265E5F1" w:rsidR="00061FE2" w:rsidRPr="00E929B6" w:rsidRDefault="00061FE2" w:rsidP="00061FE2">
            <w:pPr>
              <w:spacing w:after="0" w:line="240" w:lineRule="auto"/>
              <w:jc w:val="both"/>
              <w:rPr>
                <w:rFonts w:eastAsia="Calibri" w:cs="Times New Roman"/>
                <w:sz w:val="16"/>
                <w:szCs w:val="16"/>
                <w:lang w:eastAsia="en-GB" w:bidi="lt-LT"/>
              </w:rPr>
            </w:pPr>
          </w:p>
        </w:tc>
        <w:tc>
          <w:tcPr>
            <w:tcW w:w="931" w:type="pct"/>
            <w:tcBorders>
              <w:top w:val="single" w:sz="12" w:space="0" w:color="auto"/>
            </w:tcBorders>
          </w:tcPr>
          <w:p w14:paraId="60AEC6EB" w14:textId="1CCECC21" w:rsidR="00061FE2" w:rsidRPr="00E929B6" w:rsidRDefault="00061FE2" w:rsidP="00061FE2">
            <w:pPr>
              <w:tabs>
                <w:tab w:val="left" w:pos="315"/>
                <w:tab w:val="left" w:pos="457"/>
              </w:tabs>
              <w:spacing w:after="0" w:line="240" w:lineRule="auto"/>
              <w:contextualSpacing/>
              <w:jc w:val="both"/>
              <w:rPr>
                <w:rFonts w:eastAsia="Calibri" w:cs="Times New Roman"/>
                <w:sz w:val="16"/>
                <w:szCs w:val="16"/>
                <w:lang w:eastAsia="en-GB" w:bidi="lt-LT"/>
              </w:rPr>
            </w:pPr>
            <w:r w:rsidRPr="00E929B6">
              <w:rPr>
                <w:rFonts w:eastAsia="Calibri" w:cs="Times New Roman"/>
                <w:sz w:val="16"/>
                <w:szCs w:val="16"/>
              </w:rPr>
              <w:t>Naujų arba modernizuotų prieinamų, tvarių ir socialinių būstų talpumas</w:t>
            </w:r>
          </w:p>
        </w:tc>
        <w:tc>
          <w:tcPr>
            <w:tcW w:w="507" w:type="pct"/>
            <w:tcBorders>
              <w:top w:val="single" w:sz="12" w:space="0" w:color="auto"/>
            </w:tcBorders>
          </w:tcPr>
          <w:p w14:paraId="2C12141E" w14:textId="5C9B8152" w:rsidR="00061FE2" w:rsidRPr="00E929B6" w:rsidRDefault="00061FE2" w:rsidP="00061FE2">
            <w:pPr>
              <w:spacing w:after="0" w:line="240" w:lineRule="auto"/>
              <w:jc w:val="both"/>
              <w:rPr>
                <w:rFonts w:eastAsia="Times New Roman" w:cs="Times New Roman"/>
                <w:iCs/>
                <w:sz w:val="16"/>
                <w:szCs w:val="16"/>
                <w:lang w:eastAsia="lt-LT"/>
              </w:rPr>
            </w:pPr>
            <w:r w:rsidRPr="00E929B6">
              <w:rPr>
                <w:rFonts w:eastAsia="Times New Roman" w:cs="Times New Roman"/>
                <w:iCs/>
                <w:sz w:val="16"/>
                <w:szCs w:val="16"/>
                <w:lang w:eastAsia="lt-LT"/>
              </w:rPr>
              <w:t>Asmenys</w:t>
            </w:r>
          </w:p>
        </w:tc>
        <w:tc>
          <w:tcPr>
            <w:tcW w:w="503" w:type="pct"/>
            <w:tcBorders>
              <w:top w:val="single" w:sz="12" w:space="0" w:color="auto"/>
            </w:tcBorders>
          </w:tcPr>
          <w:p w14:paraId="4C9A8835" w14:textId="7C03A8FA" w:rsidR="00061FE2" w:rsidRPr="00E929B6" w:rsidRDefault="00061FE2" w:rsidP="00061FE2">
            <w:pPr>
              <w:spacing w:after="0" w:line="240" w:lineRule="auto"/>
              <w:jc w:val="center"/>
              <w:rPr>
                <w:rFonts w:cs="Times New Roman"/>
                <w:bCs/>
                <w:noProof/>
                <w:sz w:val="16"/>
                <w:szCs w:val="16"/>
              </w:rPr>
            </w:pPr>
            <w:r w:rsidRPr="00E929B6">
              <w:rPr>
                <w:rFonts w:cs="Times New Roman"/>
                <w:bCs/>
                <w:noProof/>
                <w:sz w:val="16"/>
                <w:szCs w:val="16"/>
              </w:rPr>
              <w:t>0</w:t>
            </w:r>
          </w:p>
        </w:tc>
        <w:tc>
          <w:tcPr>
            <w:tcW w:w="480" w:type="pct"/>
            <w:tcBorders>
              <w:top w:val="single" w:sz="12" w:space="0" w:color="auto"/>
            </w:tcBorders>
          </w:tcPr>
          <w:p w14:paraId="5F6833C4" w14:textId="6EA8944A" w:rsidR="00061FE2" w:rsidRPr="00E929B6" w:rsidRDefault="00061FE2" w:rsidP="00061FE2">
            <w:pPr>
              <w:spacing w:after="0" w:line="240" w:lineRule="auto"/>
              <w:jc w:val="center"/>
              <w:rPr>
                <w:rFonts w:cs="Times New Roman"/>
                <w:bCs/>
                <w:noProof/>
                <w:sz w:val="16"/>
                <w:szCs w:val="16"/>
              </w:rPr>
            </w:pPr>
            <w:r>
              <w:rPr>
                <w:rFonts w:cs="Times New Roman"/>
                <w:bCs/>
                <w:noProof/>
                <w:sz w:val="16"/>
                <w:szCs w:val="16"/>
              </w:rPr>
              <w:t>822</w:t>
            </w:r>
          </w:p>
        </w:tc>
      </w:tr>
      <w:tr w:rsidR="00061FE2" w:rsidRPr="00306751" w14:paraId="64CFE8F2" w14:textId="77777777" w:rsidTr="00F601DF">
        <w:trPr>
          <w:trHeight w:val="332"/>
        </w:trPr>
        <w:tc>
          <w:tcPr>
            <w:tcW w:w="509" w:type="pct"/>
            <w:vMerge/>
          </w:tcPr>
          <w:p w14:paraId="45D728DE" w14:textId="77777777" w:rsidR="00061FE2" w:rsidRPr="009C42D1" w:rsidRDefault="00061FE2" w:rsidP="00061FE2">
            <w:pPr>
              <w:spacing w:after="0" w:line="240" w:lineRule="auto"/>
              <w:jc w:val="both"/>
              <w:rPr>
                <w:rFonts w:cs="Times New Roman"/>
                <w:noProof/>
                <w:sz w:val="20"/>
                <w:szCs w:val="20"/>
              </w:rPr>
            </w:pPr>
          </w:p>
        </w:tc>
        <w:tc>
          <w:tcPr>
            <w:tcW w:w="491" w:type="pct"/>
            <w:vMerge/>
          </w:tcPr>
          <w:p w14:paraId="6A47A1FD" w14:textId="77777777" w:rsidR="00061FE2" w:rsidRPr="009C42D1" w:rsidRDefault="00061FE2" w:rsidP="00061FE2">
            <w:pPr>
              <w:spacing w:after="0" w:line="240" w:lineRule="auto"/>
              <w:jc w:val="both"/>
              <w:rPr>
                <w:rFonts w:cs="Times New Roman"/>
                <w:noProof/>
                <w:sz w:val="20"/>
                <w:szCs w:val="20"/>
              </w:rPr>
            </w:pPr>
          </w:p>
        </w:tc>
        <w:tc>
          <w:tcPr>
            <w:tcW w:w="432" w:type="pct"/>
            <w:vMerge/>
          </w:tcPr>
          <w:p w14:paraId="591E62D7" w14:textId="77777777" w:rsidR="00061FE2" w:rsidRPr="009C42D1" w:rsidRDefault="00061FE2" w:rsidP="00061FE2">
            <w:pPr>
              <w:spacing w:after="0" w:line="240" w:lineRule="auto"/>
              <w:jc w:val="both"/>
              <w:rPr>
                <w:rFonts w:cs="Times New Roman"/>
                <w:noProof/>
                <w:sz w:val="20"/>
                <w:szCs w:val="20"/>
              </w:rPr>
            </w:pPr>
          </w:p>
        </w:tc>
        <w:tc>
          <w:tcPr>
            <w:tcW w:w="502" w:type="pct"/>
          </w:tcPr>
          <w:p w14:paraId="7DC2BC93" w14:textId="65EF9B89" w:rsidR="00061FE2" w:rsidRPr="00E929B6" w:rsidRDefault="00061FE2" w:rsidP="00061FE2">
            <w:pPr>
              <w:spacing w:after="0" w:line="240" w:lineRule="auto"/>
              <w:jc w:val="both"/>
              <w:rPr>
                <w:rFonts w:cs="Times New Roman"/>
                <w:noProof/>
                <w:sz w:val="16"/>
                <w:szCs w:val="16"/>
              </w:rPr>
            </w:pPr>
            <w:r w:rsidRPr="00E929B6">
              <w:rPr>
                <w:rFonts w:cs="Times New Roman"/>
                <w:noProof/>
                <w:sz w:val="16"/>
                <w:szCs w:val="16"/>
              </w:rPr>
              <w:t>VVL regionas</w:t>
            </w:r>
          </w:p>
        </w:tc>
        <w:tc>
          <w:tcPr>
            <w:tcW w:w="645" w:type="pct"/>
            <w:tcBorders>
              <w:top w:val="single" w:sz="4" w:space="0" w:color="auto"/>
              <w:bottom w:val="single" w:sz="4" w:space="0" w:color="auto"/>
            </w:tcBorders>
          </w:tcPr>
          <w:p w14:paraId="6AB6E295" w14:textId="6F2AC160" w:rsidR="00061FE2" w:rsidRPr="00E929B6" w:rsidRDefault="00061FE2" w:rsidP="00061FE2">
            <w:pPr>
              <w:spacing w:after="0" w:line="240" w:lineRule="auto"/>
              <w:ind w:left="69"/>
              <w:rPr>
                <w:rFonts w:eastAsia="Calibri" w:cs="Times New Roman"/>
                <w:sz w:val="16"/>
                <w:szCs w:val="16"/>
              </w:rPr>
            </w:pPr>
            <w:r w:rsidRPr="00E929B6">
              <w:rPr>
                <w:rFonts w:eastAsia="Calibri" w:cs="Times New Roman"/>
                <w:sz w:val="16"/>
                <w:szCs w:val="16"/>
              </w:rPr>
              <w:t>RCO65 </w:t>
            </w:r>
          </w:p>
          <w:p w14:paraId="32C957E0" w14:textId="77777777" w:rsidR="00061FE2" w:rsidRPr="00E929B6" w:rsidRDefault="00061FE2" w:rsidP="00061FE2">
            <w:pPr>
              <w:spacing w:after="0" w:line="240" w:lineRule="auto"/>
              <w:jc w:val="both"/>
              <w:rPr>
                <w:rFonts w:eastAsia="Calibri" w:cs="Times New Roman"/>
                <w:sz w:val="16"/>
                <w:szCs w:val="16"/>
                <w:lang w:eastAsia="en-GB" w:bidi="lt-LT"/>
              </w:rPr>
            </w:pPr>
          </w:p>
        </w:tc>
        <w:tc>
          <w:tcPr>
            <w:tcW w:w="931" w:type="pct"/>
            <w:tcBorders>
              <w:top w:val="single" w:sz="4" w:space="0" w:color="auto"/>
              <w:bottom w:val="single" w:sz="4" w:space="0" w:color="auto"/>
            </w:tcBorders>
          </w:tcPr>
          <w:p w14:paraId="713D0B9B" w14:textId="123E5305" w:rsidR="00061FE2" w:rsidRPr="00E929B6" w:rsidRDefault="00061FE2" w:rsidP="00061FE2">
            <w:pPr>
              <w:autoSpaceDE w:val="0"/>
              <w:autoSpaceDN w:val="0"/>
              <w:adjustRightInd w:val="0"/>
              <w:spacing w:after="0" w:line="240" w:lineRule="auto"/>
              <w:jc w:val="both"/>
              <w:rPr>
                <w:rFonts w:eastAsia="Calibri" w:cs="Times New Roman"/>
                <w:sz w:val="16"/>
                <w:szCs w:val="16"/>
                <w:lang w:eastAsia="en-GB" w:bidi="lt-LT"/>
              </w:rPr>
            </w:pPr>
            <w:r w:rsidRPr="00E929B6">
              <w:rPr>
                <w:rFonts w:eastAsia="Calibri" w:cs="Times New Roman"/>
                <w:sz w:val="16"/>
                <w:szCs w:val="16"/>
              </w:rPr>
              <w:t>Naujų arba modernizuotų prieinamų, tvarių ir socialinių būstų talpumas</w:t>
            </w:r>
          </w:p>
        </w:tc>
        <w:tc>
          <w:tcPr>
            <w:tcW w:w="507" w:type="pct"/>
            <w:tcBorders>
              <w:top w:val="single" w:sz="4" w:space="0" w:color="auto"/>
              <w:bottom w:val="single" w:sz="4" w:space="0" w:color="auto"/>
            </w:tcBorders>
          </w:tcPr>
          <w:p w14:paraId="4DF33457" w14:textId="490DFE8C" w:rsidR="00061FE2" w:rsidRPr="00E929B6" w:rsidRDefault="00061FE2" w:rsidP="00061FE2">
            <w:pPr>
              <w:spacing w:after="0" w:line="240" w:lineRule="auto"/>
              <w:jc w:val="both"/>
              <w:rPr>
                <w:rFonts w:eastAsia="Times New Roman" w:cs="Times New Roman"/>
                <w:iCs/>
                <w:sz w:val="16"/>
                <w:szCs w:val="16"/>
                <w:lang w:eastAsia="lt-LT"/>
              </w:rPr>
            </w:pPr>
            <w:r w:rsidRPr="00E929B6">
              <w:rPr>
                <w:rFonts w:eastAsia="Times New Roman" w:cs="Times New Roman"/>
                <w:iCs/>
                <w:sz w:val="16"/>
                <w:szCs w:val="16"/>
                <w:lang w:eastAsia="lt-LT"/>
              </w:rPr>
              <w:t>Asmenys</w:t>
            </w:r>
          </w:p>
        </w:tc>
        <w:tc>
          <w:tcPr>
            <w:tcW w:w="503" w:type="pct"/>
            <w:tcBorders>
              <w:top w:val="single" w:sz="4" w:space="0" w:color="auto"/>
              <w:bottom w:val="single" w:sz="4" w:space="0" w:color="auto"/>
            </w:tcBorders>
          </w:tcPr>
          <w:p w14:paraId="062BD157" w14:textId="726C4EF8" w:rsidR="00061FE2" w:rsidRPr="00E929B6" w:rsidRDefault="00061FE2" w:rsidP="00061FE2">
            <w:pPr>
              <w:spacing w:after="0" w:line="240" w:lineRule="auto"/>
              <w:jc w:val="center"/>
              <w:rPr>
                <w:rFonts w:cs="Times New Roman"/>
                <w:bCs/>
                <w:noProof/>
                <w:sz w:val="16"/>
                <w:szCs w:val="16"/>
              </w:rPr>
            </w:pPr>
            <w:r w:rsidRPr="00E929B6">
              <w:rPr>
                <w:rFonts w:cs="Times New Roman"/>
                <w:bCs/>
                <w:noProof/>
                <w:sz w:val="16"/>
                <w:szCs w:val="16"/>
              </w:rPr>
              <w:t>0</w:t>
            </w:r>
          </w:p>
        </w:tc>
        <w:tc>
          <w:tcPr>
            <w:tcW w:w="480" w:type="pct"/>
            <w:tcBorders>
              <w:top w:val="single" w:sz="4" w:space="0" w:color="auto"/>
              <w:bottom w:val="single" w:sz="4" w:space="0" w:color="auto"/>
            </w:tcBorders>
          </w:tcPr>
          <w:p w14:paraId="5A0AA103" w14:textId="7849F9A5" w:rsidR="00061FE2" w:rsidRPr="00E929B6" w:rsidRDefault="00061FE2" w:rsidP="00061FE2">
            <w:pPr>
              <w:spacing w:after="0" w:line="240" w:lineRule="auto"/>
              <w:jc w:val="center"/>
              <w:rPr>
                <w:rFonts w:cs="Times New Roman"/>
                <w:bCs/>
                <w:noProof/>
                <w:sz w:val="16"/>
                <w:szCs w:val="16"/>
              </w:rPr>
            </w:pPr>
            <w:r>
              <w:rPr>
                <w:rFonts w:cs="Times New Roman"/>
                <w:bCs/>
                <w:noProof/>
                <w:sz w:val="16"/>
                <w:szCs w:val="16"/>
              </w:rPr>
              <w:t>968</w:t>
            </w:r>
          </w:p>
        </w:tc>
      </w:tr>
    </w:tbl>
    <w:p w14:paraId="19F746B8" w14:textId="77777777" w:rsidR="00316179" w:rsidRPr="00306751" w:rsidRDefault="00316179" w:rsidP="00316179">
      <w:pPr>
        <w:spacing w:after="0" w:line="240" w:lineRule="auto"/>
        <w:jc w:val="both"/>
        <w:rPr>
          <w:rFonts w:cs="Times New Roman"/>
          <w:b/>
          <w:sz w:val="22"/>
          <w:highlight w:val="yellow"/>
        </w:rPr>
        <w:sectPr w:rsidR="00316179" w:rsidRPr="00306751" w:rsidSect="00931C78">
          <w:footerReference w:type="first" r:id="rId14"/>
          <w:pgSz w:w="11906" w:h="16838"/>
          <w:pgMar w:top="1276" w:right="567" w:bottom="1134" w:left="1701" w:header="567" w:footer="567" w:gutter="0"/>
          <w:cols w:space="1296"/>
          <w:docGrid w:linePitch="360"/>
        </w:sectPr>
      </w:pPr>
    </w:p>
    <w:p w14:paraId="3E60CC99" w14:textId="77777777" w:rsidR="00316179" w:rsidRPr="00306751" w:rsidRDefault="00316179" w:rsidP="00316179">
      <w:pPr>
        <w:spacing w:after="0" w:line="240" w:lineRule="auto"/>
        <w:jc w:val="both"/>
        <w:rPr>
          <w:rFonts w:cs="Times New Roman"/>
          <w:b/>
          <w:sz w:val="22"/>
        </w:rPr>
      </w:pPr>
      <w:r w:rsidRPr="00306751">
        <w:rPr>
          <w:rFonts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1"/>
        <w:gridCol w:w="993"/>
        <w:gridCol w:w="850"/>
        <w:gridCol w:w="993"/>
        <w:gridCol w:w="1275"/>
        <w:gridCol w:w="3404"/>
        <w:gridCol w:w="1136"/>
        <w:gridCol w:w="930"/>
        <w:gridCol w:w="1115"/>
        <w:gridCol w:w="933"/>
        <w:gridCol w:w="1133"/>
        <w:gridCol w:w="841"/>
      </w:tblGrid>
      <w:tr w:rsidR="007D4D1B" w:rsidRPr="00306751" w14:paraId="3102F25F" w14:textId="77777777" w:rsidTr="00406998">
        <w:trPr>
          <w:trHeight w:val="1141"/>
          <w:tblHeader/>
        </w:trPr>
        <w:tc>
          <w:tcPr>
            <w:tcW w:w="424" w:type="pct"/>
            <w:tcBorders>
              <w:top w:val="single" w:sz="12" w:space="0" w:color="auto"/>
              <w:left w:val="single" w:sz="12" w:space="0" w:color="auto"/>
              <w:bottom w:val="single" w:sz="12" w:space="0" w:color="auto"/>
              <w:right w:val="single" w:sz="12" w:space="0" w:color="auto"/>
            </w:tcBorders>
            <w:shd w:val="clear" w:color="auto" w:fill="DBE5F1"/>
            <w:vAlign w:val="center"/>
          </w:tcPr>
          <w:p w14:paraId="2295D590"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Prioritetas</w:t>
            </w:r>
          </w:p>
        </w:tc>
        <w:tc>
          <w:tcPr>
            <w:tcW w:w="334" w:type="pct"/>
            <w:tcBorders>
              <w:top w:val="single" w:sz="12" w:space="0" w:color="auto"/>
              <w:left w:val="single" w:sz="12" w:space="0" w:color="auto"/>
              <w:bottom w:val="single" w:sz="12" w:space="0" w:color="auto"/>
              <w:right w:val="single" w:sz="12" w:space="0" w:color="auto"/>
            </w:tcBorders>
            <w:shd w:val="clear" w:color="auto" w:fill="DBE5F1"/>
            <w:vAlign w:val="center"/>
          </w:tcPr>
          <w:p w14:paraId="692EAFD4"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Konkretus uždavinys</w:t>
            </w:r>
          </w:p>
        </w:tc>
        <w:tc>
          <w:tcPr>
            <w:tcW w:w="286" w:type="pct"/>
            <w:tcBorders>
              <w:top w:val="single" w:sz="12" w:space="0" w:color="auto"/>
              <w:left w:val="single" w:sz="12" w:space="0" w:color="auto"/>
              <w:bottom w:val="single" w:sz="12" w:space="0" w:color="auto"/>
              <w:right w:val="single" w:sz="12" w:space="0" w:color="auto"/>
            </w:tcBorders>
            <w:shd w:val="clear" w:color="auto" w:fill="DBE5F1"/>
            <w:vAlign w:val="center"/>
          </w:tcPr>
          <w:p w14:paraId="3F1C52E6"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Fondas</w:t>
            </w:r>
          </w:p>
        </w:tc>
        <w:tc>
          <w:tcPr>
            <w:tcW w:w="334" w:type="pct"/>
            <w:tcBorders>
              <w:top w:val="single" w:sz="12" w:space="0" w:color="auto"/>
              <w:left w:val="single" w:sz="12" w:space="0" w:color="auto"/>
              <w:bottom w:val="single" w:sz="12" w:space="0" w:color="auto"/>
              <w:right w:val="single" w:sz="12" w:space="0" w:color="auto"/>
            </w:tcBorders>
            <w:shd w:val="clear" w:color="auto" w:fill="DBE5F1"/>
            <w:vAlign w:val="center"/>
          </w:tcPr>
          <w:p w14:paraId="3CA51733"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Regiono kategorija</w:t>
            </w:r>
          </w:p>
        </w:tc>
        <w:tc>
          <w:tcPr>
            <w:tcW w:w="429" w:type="pct"/>
            <w:tcBorders>
              <w:top w:val="single" w:sz="12" w:space="0" w:color="auto"/>
              <w:left w:val="single" w:sz="12" w:space="0" w:color="auto"/>
              <w:bottom w:val="single" w:sz="12" w:space="0" w:color="auto"/>
              <w:right w:val="single" w:sz="12" w:space="0" w:color="auto"/>
            </w:tcBorders>
            <w:shd w:val="clear" w:color="auto" w:fill="DBE5F1"/>
            <w:vAlign w:val="center"/>
          </w:tcPr>
          <w:p w14:paraId="2477CA9C"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I</w:t>
            </w:r>
            <w:r w:rsidR="00BA52CF" w:rsidRPr="00306751">
              <w:rPr>
                <w:rFonts w:eastAsia="Calibri" w:cs="Times New Roman"/>
                <w:b/>
                <w:noProof/>
                <w:sz w:val="16"/>
                <w:szCs w:val="16"/>
              </w:rPr>
              <w:t>dentifikavimo numeris</w:t>
            </w:r>
          </w:p>
        </w:tc>
        <w:tc>
          <w:tcPr>
            <w:tcW w:w="1145" w:type="pct"/>
            <w:tcBorders>
              <w:top w:val="single" w:sz="12" w:space="0" w:color="auto"/>
              <w:left w:val="single" w:sz="12" w:space="0" w:color="auto"/>
              <w:bottom w:val="single" w:sz="12" w:space="0" w:color="auto"/>
              <w:right w:val="single" w:sz="12" w:space="0" w:color="auto"/>
            </w:tcBorders>
            <w:shd w:val="clear" w:color="auto" w:fill="DBE5F1"/>
            <w:vAlign w:val="center"/>
          </w:tcPr>
          <w:p w14:paraId="22A4764D" w14:textId="77777777" w:rsidR="008A35C6" w:rsidRPr="00306751" w:rsidRDefault="00BA52CF"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Rodiklis</w:t>
            </w:r>
          </w:p>
        </w:tc>
        <w:tc>
          <w:tcPr>
            <w:tcW w:w="382" w:type="pct"/>
            <w:tcBorders>
              <w:top w:val="single" w:sz="12" w:space="0" w:color="auto"/>
              <w:left w:val="single" w:sz="12" w:space="0" w:color="auto"/>
              <w:bottom w:val="single" w:sz="12" w:space="0" w:color="auto"/>
              <w:right w:val="single" w:sz="12" w:space="0" w:color="auto"/>
            </w:tcBorders>
            <w:shd w:val="clear" w:color="auto" w:fill="DBE5F1"/>
            <w:vAlign w:val="center"/>
          </w:tcPr>
          <w:p w14:paraId="1A5B2138"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Matavimo vienetas</w:t>
            </w:r>
          </w:p>
        </w:tc>
        <w:tc>
          <w:tcPr>
            <w:tcW w:w="313" w:type="pct"/>
            <w:tcBorders>
              <w:top w:val="single" w:sz="12" w:space="0" w:color="auto"/>
              <w:left w:val="single" w:sz="12" w:space="0" w:color="auto"/>
              <w:bottom w:val="single" w:sz="12" w:space="0" w:color="auto"/>
              <w:right w:val="single" w:sz="12" w:space="0" w:color="auto"/>
            </w:tcBorders>
            <w:shd w:val="clear" w:color="auto" w:fill="DBE5F1"/>
            <w:vAlign w:val="center"/>
          </w:tcPr>
          <w:p w14:paraId="3516327E"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2F9BDAC0"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Ataskaitiniai metai</w:t>
            </w:r>
          </w:p>
        </w:tc>
        <w:tc>
          <w:tcPr>
            <w:tcW w:w="314" w:type="pct"/>
            <w:tcBorders>
              <w:top w:val="single" w:sz="12" w:space="0" w:color="auto"/>
              <w:left w:val="single" w:sz="12" w:space="0" w:color="auto"/>
              <w:bottom w:val="single" w:sz="12" w:space="0" w:color="auto"/>
              <w:right w:val="single" w:sz="12" w:space="0" w:color="auto"/>
            </w:tcBorders>
            <w:shd w:val="clear" w:color="auto" w:fill="DBE5F1"/>
            <w:vAlign w:val="center"/>
          </w:tcPr>
          <w:p w14:paraId="0923BC77"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Siek</w:t>
            </w:r>
            <w:r w:rsidR="004253D0" w:rsidRPr="00306751">
              <w:rPr>
                <w:rFonts w:eastAsia="Calibri" w:cs="Times New Roman"/>
                <w:b/>
                <w:noProof/>
                <w:sz w:val="16"/>
                <w:szCs w:val="16"/>
              </w:rPr>
              <w:t>tina reikšmė</w:t>
            </w:r>
            <w:r w:rsidRPr="00306751">
              <w:rPr>
                <w:rFonts w:eastAsia="Calibri" w:cs="Times New Roman"/>
                <w:b/>
                <w:noProof/>
                <w:sz w:val="16"/>
                <w:szCs w:val="16"/>
              </w:rPr>
              <w:t xml:space="preserve"> (2029 m.)</w:t>
            </w:r>
          </w:p>
        </w:tc>
        <w:tc>
          <w:tcPr>
            <w:tcW w:w="381" w:type="pct"/>
            <w:tcBorders>
              <w:top w:val="single" w:sz="12" w:space="0" w:color="auto"/>
              <w:left w:val="single" w:sz="12" w:space="0" w:color="auto"/>
              <w:bottom w:val="single" w:sz="12" w:space="0" w:color="auto"/>
              <w:right w:val="single" w:sz="12" w:space="0" w:color="auto"/>
            </w:tcBorders>
            <w:shd w:val="clear" w:color="auto" w:fill="DBE5F1"/>
            <w:vAlign w:val="center"/>
          </w:tcPr>
          <w:p w14:paraId="3B01C3FF" w14:textId="77777777" w:rsidR="008A35C6" w:rsidRPr="00306751" w:rsidRDefault="00BA52CF"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Duomenų šaltinis</w:t>
            </w:r>
          </w:p>
        </w:tc>
        <w:tc>
          <w:tcPr>
            <w:tcW w:w="283" w:type="pct"/>
            <w:tcBorders>
              <w:top w:val="single" w:sz="12" w:space="0" w:color="auto"/>
              <w:left w:val="single" w:sz="12" w:space="0" w:color="auto"/>
              <w:bottom w:val="single" w:sz="12" w:space="0" w:color="auto"/>
              <w:right w:val="single" w:sz="12" w:space="0" w:color="auto"/>
            </w:tcBorders>
            <w:shd w:val="clear" w:color="auto" w:fill="DBE5F1"/>
            <w:vAlign w:val="center"/>
          </w:tcPr>
          <w:p w14:paraId="4DC8F244" w14:textId="77777777" w:rsidR="008A35C6" w:rsidRPr="00306751" w:rsidRDefault="00BA52CF"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Pastabos</w:t>
            </w:r>
          </w:p>
        </w:tc>
      </w:tr>
      <w:tr w:rsidR="00061FE2" w:rsidRPr="00306751" w14:paraId="121651E6" w14:textId="77777777" w:rsidTr="00406998">
        <w:trPr>
          <w:trHeight w:val="1526"/>
        </w:trPr>
        <w:tc>
          <w:tcPr>
            <w:tcW w:w="424" w:type="pct"/>
            <w:vMerge w:val="restart"/>
            <w:tcBorders>
              <w:top w:val="single" w:sz="12" w:space="0" w:color="auto"/>
            </w:tcBorders>
          </w:tcPr>
          <w:p w14:paraId="5918EDEB" w14:textId="5E1161E9" w:rsidR="00061FE2" w:rsidRPr="00D759F0" w:rsidRDefault="00061FE2" w:rsidP="00061FE2">
            <w:pPr>
              <w:spacing w:after="0" w:line="240" w:lineRule="auto"/>
              <w:jc w:val="both"/>
              <w:rPr>
                <w:rFonts w:eastAsia="Calibri" w:cs="Times New Roman"/>
                <w:noProof/>
                <w:sz w:val="16"/>
                <w:szCs w:val="16"/>
              </w:rPr>
            </w:pPr>
            <w:r w:rsidRPr="00D759F0">
              <w:rPr>
                <w:rFonts w:cs="Times New Roman"/>
                <w:noProof/>
                <w:sz w:val="16"/>
                <w:szCs w:val="16"/>
              </w:rPr>
              <w:t>14. Civilinės parengties įgūdžių skatinimas ir socialinio būsto plėtra</w:t>
            </w:r>
          </w:p>
        </w:tc>
        <w:tc>
          <w:tcPr>
            <w:tcW w:w="334" w:type="pct"/>
            <w:vMerge w:val="restart"/>
            <w:tcBorders>
              <w:top w:val="single" w:sz="12" w:space="0" w:color="auto"/>
            </w:tcBorders>
          </w:tcPr>
          <w:p w14:paraId="2C6C2E2F" w14:textId="6556A671" w:rsidR="00061FE2" w:rsidRPr="00D759F0" w:rsidRDefault="00061FE2" w:rsidP="00061FE2">
            <w:pPr>
              <w:spacing w:after="0" w:line="240" w:lineRule="auto"/>
              <w:rPr>
                <w:rFonts w:eastAsia="Calibri" w:cs="Times New Roman"/>
                <w:noProof/>
                <w:sz w:val="16"/>
                <w:szCs w:val="16"/>
              </w:rPr>
            </w:pPr>
            <w:r w:rsidRPr="00D759F0">
              <w:rPr>
                <w:rFonts w:cs="Times New Roman"/>
                <w:noProof/>
                <w:sz w:val="16"/>
                <w:szCs w:val="16"/>
              </w:rPr>
              <w:t xml:space="preserve">14.2 </w:t>
            </w:r>
          </w:p>
        </w:tc>
        <w:tc>
          <w:tcPr>
            <w:tcW w:w="286" w:type="pct"/>
            <w:vMerge w:val="restart"/>
            <w:tcBorders>
              <w:top w:val="single" w:sz="12" w:space="0" w:color="auto"/>
            </w:tcBorders>
          </w:tcPr>
          <w:p w14:paraId="4D34846F" w14:textId="3B51E686" w:rsidR="00061FE2" w:rsidRPr="00D759F0" w:rsidRDefault="00061FE2" w:rsidP="00061FE2">
            <w:pPr>
              <w:spacing w:after="0" w:line="240" w:lineRule="auto"/>
              <w:jc w:val="both"/>
              <w:rPr>
                <w:rFonts w:eastAsia="Calibri" w:cs="Times New Roman"/>
                <w:noProof/>
                <w:sz w:val="16"/>
                <w:szCs w:val="16"/>
              </w:rPr>
            </w:pPr>
            <w:r w:rsidRPr="00D759F0">
              <w:rPr>
                <w:rFonts w:cs="Times New Roman"/>
                <w:noProof/>
                <w:sz w:val="16"/>
                <w:szCs w:val="16"/>
              </w:rPr>
              <w:t>ERPF</w:t>
            </w:r>
          </w:p>
        </w:tc>
        <w:tc>
          <w:tcPr>
            <w:tcW w:w="334" w:type="pct"/>
            <w:tcBorders>
              <w:top w:val="single" w:sz="12" w:space="0" w:color="auto"/>
            </w:tcBorders>
          </w:tcPr>
          <w:p w14:paraId="750F43CA" w14:textId="77777777" w:rsidR="00061FE2" w:rsidRPr="00D759F0" w:rsidRDefault="00061FE2" w:rsidP="00061FE2">
            <w:pPr>
              <w:spacing w:after="0" w:line="240" w:lineRule="auto"/>
              <w:jc w:val="both"/>
              <w:rPr>
                <w:rFonts w:eastAsia="Calibri" w:cs="Times New Roman"/>
                <w:noProof/>
                <w:sz w:val="16"/>
                <w:szCs w:val="16"/>
              </w:rPr>
            </w:pPr>
            <w:r w:rsidRPr="00D759F0">
              <w:rPr>
                <w:rFonts w:cs="Times New Roman"/>
                <w:noProof/>
                <w:sz w:val="16"/>
                <w:szCs w:val="16"/>
              </w:rPr>
              <w:t>Sostinės regionas</w:t>
            </w:r>
          </w:p>
          <w:p w14:paraId="72C97B7A" w14:textId="35869674" w:rsidR="00061FE2" w:rsidRPr="00D759F0" w:rsidRDefault="00061FE2" w:rsidP="00061FE2">
            <w:pPr>
              <w:spacing w:after="0" w:line="240" w:lineRule="auto"/>
              <w:jc w:val="both"/>
              <w:rPr>
                <w:rFonts w:eastAsia="Calibri" w:cs="Times New Roman"/>
                <w:noProof/>
                <w:sz w:val="16"/>
                <w:szCs w:val="16"/>
              </w:rPr>
            </w:pPr>
          </w:p>
        </w:tc>
        <w:tc>
          <w:tcPr>
            <w:tcW w:w="429" w:type="pct"/>
            <w:tcBorders>
              <w:top w:val="single" w:sz="12" w:space="0" w:color="auto"/>
            </w:tcBorders>
          </w:tcPr>
          <w:p w14:paraId="371EB2E9" w14:textId="0746C11A" w:rsidR="00061FE2" w:rsidRPr="00D759F0" w:rsidRDefault="00061FE2" w:rsidP="00061FE2">
            <w:pPr>
              <w:spacing w:after="0" w:line="240" w:lineRule="auto"/>
              <w:jc w:val="both"/>
              <w:rPr>
                <w:rFonts w:eastAsia="Calibri" w:cs="Times New Roman"/>
                <w:sz w:val="16"/>
                <w:szCs w:val="16"/>
              </w:rPr>
            </w:pPr>
            <w:r w:rsidRPr="00D759F0">
              <w:rPr>
                <w:rFonts w:eastAsia="Calibri" w:cs="Times New Roman"/>
                <w:sz w:val="16"/>
                <w:szCs w:val="16"/>
              </w:rPr>
              <w:t>RCR67 </w:t>
            </w:r>
          </w:p>
          <w:p w14:paraId="3692D967" w14:textId="42CF75A9" w:rsidR="00061FE2" w:rsidRPr="00D759F0" w:rsidRDefault="00061FE2" w:rsidP="00061FE2">
            <w:pPr>
              <w:spacing w:after="0" w:line="240" w:lineRule="auto"/>
              <w:jc w:val="both"/>
              <w:rPr>
                <w:rFonts w:eastAsia="Calibri" w:cs="Times New Roman"/>
                <w:sz w:val="16"/>
                <w:szCs w:val="16"/>
                <w:highlight w:val="yellow"/>
                <w:lang w:eastAsia="lt-LT" w:bidi="lt-LT"/>
              </w:rPr>
            </w:pPr>
          </w:p>
        </w:tc>
        <w:tc>
          <w:tcPr>
            <w:tcW w:w="1145" w:type="pct"/>
            <w:tcBorders>
              <w:top w:val="single" w:sz="12" w:space="0" w:color="auto"/>
            </w:tcBorders>
          </w:tcPr>
          <w:p w14:paraId="3AAB156B" w14:textId="59112D8F" w:rsidR="00061FE2" w:rsidRPr="00D759F0" w:rsidRDefault="00061FE2" w:rsidP="00061FE2">
            <w:pPr>
              <w:spacing w:after="0" w:line="240" w:lineRule="auto"/>
              <w:jc w:val="both"/>
              <w:rPr>
                <w:rFonts w:eastAsia="Calibri" w:cs="Times New Roman"/>
                <w:sz w:val="16"/>
                <w:szCs w:val="16"/>
                <w:lang w:eastAsia="lt-LT" w:bidi="lt-LT"/>
              </w:rPr>
            </w:pPr>
            <w:r w:rsidRPr="00D759F0">
              <w:rPr>
                <w:rFonts w:eastAsia="Calibri" w:cs="Times New Roman"/>
                <w:sz w:val="16"/>
                <w:szCs w:val="16"/>
              </w:rPr>
              <w:t>Naujų arba modernizuotų prieinamų, tvarių ir socialinių būstų naudotojų skaičius per metus </w:t>
            </w:r>
          </w:p>
        </w:tc>
        <w:tc>
          <w:tcPr>
            <w:tcW w:w="382" w:type="pct"/>
            <w:tcBorders>
              <w:top w:val="single" w:sz="12" w:space="0" w:color="auto"/>
            </w:tcBorders>
          </w:tcPr>
          <w:p w14:paraId="5A6FAE50" w14:textId="77777777" w:rsidR="00061FE2" w:rsidRPr="00D759F0" w:rsidRDefault="00061FE2" w:rsidP="00061FE2">
            <w:pPr>
              <w:spacing w:after="0" w:line="240" w:lineRule="auto"/>
              <w:jc w:val="both"/>
              <w:rPr>
                <w:rFonts w:eastAsia="Calibri" w:cs="Times New Roman"/>
                <w:noProof/>
                <w:sz w:val="16"/>
                <w:szCs w:val="16"/>
              </w:rPr>
            </w:pPr>
            <w:r w:rsidRPr="00D759F0">
              <w:rPr>
                <w:rFonts w:eastAsia="Calibri" w:cs="Times New Roman"/>
                <w:noProof/>
                <w:sz w:val="16"/>
                <w:szCs w:val="16"/>
              </w:rPr>
              <w:t>Naudotojai per metus</w:t>
            </w:r>
          </w:p>
          <w:p w14:paraId="50616AE8" w14:textId="70A00BA3" w:rsidR="00061FE2" w:rsidRPr="00D759F0" w:rsidRDefault="00061FE2" w:rsidP="00061FE2">
            <w:pPr>
              <w:spacing w:after="0" w:line="240" w:lineRule="auto"/>
              <w:jc w:val="both"/>
              <w:rPr>
                <w:rFonts w:eastAsia="Calibri" w:cs="Times New Roman"/>
                <w:noProof/>
                <w:sz w:val="16"/>
                <w:szCs w:val="16"/>
              </w:rPr>
            </w:pPr>
          </w:p>
        </w:tc>
        <w:tc>
          <w:tcPr>
            <w:tcW w:w="313" w:type="pct"/>
            <w:tcBorders>
              <w:top w:val="single" w:sz="12" w:space="0" w:color="auto"/>
            </w:tcBorders>
          </w:tcPr>
          <w:p w14:paraId="7DA845DB" w14:textId="77777777" w:rsidR="00061FE2" w:rsidRPr="00D759F0" w:rsidRDefault="00061FE2" w:rsidP="00061FE2">
            <w:pPr>
              <w:spacing w:after="0" w:line="240" w:lineRule="auto"/>
              <w:jc w:val="center"/>
              <w:rPr>
                <w:rFonts w:eastAsia="Calibri" w:cs="Times New Roman"/>
                <w:iCs/>
                <w:noProof/>
                <w:sz w:val="16"/>
                <w:szCs w:val="16"/>
              </w:rPr>
            </w:pPr>
            <w:r w:rsidRPr="00D759F0">
              <w:rPr>
                <w:rFonts w:eastAsia="Calibri" w:cs="Times New Roman"/>
                <w:iCs/>
                <w:noProof/>
                <w:sz w:val="16"/>
                <w:szCs w:val="16"/>
              </w:rPr>
              <w:t>0</w:t>
            </w:r>
          </w:p>
          <w:p w14:paraId="444F3999" w14:textId="46EB538A" w:rsidR="00061FE2" w:rsidRPr="00D759F0" w:rsidRDefault="00061FE2" w:rsidP="00061FE2">
            <w:pPr>
              <w:spacing w:after="0" w:line="240" w:lineRule="auto"/>
              <w:jc w:val="center"/>
              <w:rPr>
                <w:rFonts w:eastAsia="Calibri" w:cs="Times New Roman"/>
                <w:iCs/>
                <w:noProof/>
                <w:sz w:val="16"/>
                <w:szCs w:val="16"/>
              </w:rPr>
            </w:pPr>
          </w:p>
        </w:tc>
        <w:tc>
          <w:tcPr>
            <w:tcW w:w="375" w:type="pct"/>
            <w:tcBorders>
              <w:top w:val="single" w:sz="12" w:space="0" w:color="auto"/>
            </w:tcBorders>
          </w:tcPr>
          <w:p w14:paraId="77DC6FCD" w14:textId="77777777" w:rsidR="00061FE2" w:rsidRPr="00D759F0" w:rsidRDefault="00061FE2" w:rsidP="00061FE2">
            <w:pPr>
              <w:spacing w:after="0" w:line="240" w:lineRule="auto"/>
              <w:jc w:val="center"/>
              <w:rPr>
                <w:rFonts w:eastAsia="Calibri" w:cs="Times New Roman"/>
                <w:iCs/>
                <w:noProof/>
                <w:sz w:val="16"/>
                <w:szCs w:val="16"/>
              </w:rPr>
            </w:pPr>
            <w:r w:rsidRPr="00D759F0">
              <w:rPr>
                <w:rFonts w:eastAsia="Calibri" w:cs="Times New Roman"/>
                <w:iCs/>
                <w:noProof/>
                <w:sz w:val="16"/>
                <w:szCs w:val="16"/>
              </w:rPr>
              <w:t>2025</w:t>
            </w:r>
          </w:p>
          <w:p w14:paraId="2E616AF7" w14:textId="4CF0C18E" w:rsidR="00061FE2" w:rsidRPr="00D759F0" w:rsidRDefault="00061FE2" w:rsidP="00061FE2">
            <w:pPr>
              <w:spacing w:after="0" w:line="240" w:lineRule="auto"/>
              <w:jc w:val="center"/>
              <w:rPr>
                <w:rFonts w:eastAsia="Calibri" w:cs="Times New Roman"/>
                <w:iCs/>
                <w:noProof/>
                <w:sz w:val="16"/>
                <w:szCs w:val="16"/>
              </w:rPr>
            </w:pPr>
          </w:p>
        </w:tc>
        <w:tc>
          <w:tcPr>
            <w:tcW w:w="314" w:type="pct"/>
            <w:tcBorders>
              <w:top w:val="single" w:sz="12" w:space="0" w:color="auto"/>
            </w:tcBorders>
          </w:tcPr>
          <w:p w14:paraId="6A514B09" w14:textId="30CB2315" w:rsidR="00061FE2" w:rsidRPr="00D759F0" w:rsidRDefault="00061FE2" w:rsidP="00061FE2">
            <w:pPr>
              <w:spacing w:after="0" w:line="240" w:lineRule="auto"/>
              <w:jc w:val="center"/>
              <w:rPr>
                <w:rFonts w:eastAsia="Calibri" w:cs="Times New Roman"/>
                <w:iCs/>
                <w:noProof/>
                <w:sz w:val="16"/>
                <w:szCs w:val="16"/>
              </w:rPr>
            </w:pPr>
            <w:r>
              <w:rPr>
                <w:rFonts w:cs="Times New Roman"/>
                <w:iCs/>
                <w:noProof/>
                <w:sz w:val="16"/>
                <w:szCs w:val="16"/>
              </w:rPr>
              <w:t>822</w:t>
            </w:r>
          </w:p>
        </w:tc>
        <w:tc>
          <w:tcPr>
            <w:tcW w:w="381" w:type="pct"/>
            <w:tcBorders>
              <w:top w:val="single" w:sz="12" w:space="0" w:color="auto"/>
            </w:tcBorders>
          </w:tcPr>
          <w:p w14:paraId="2E35B52F" w14:textId="77777777" w:rsidR="00061FE2" w:rsidRPr="00D759F0" w:rsidRDefault="00061FE2" w:rsidP="00061FE2">
            <w:pPr>
              <w:spacing w:after="0" w:line="240" w:lineRule="auto"/>
              <w:jc w:val="both"/>
              <w:rPr>
                <w:rFonts w:eastAsia="Calibri" w:cs="Times New Roman"/>
                <w:iCs/>
                <w:noProof/>
                <w:sz w:val="16"/>
                <w:szCs w:val="16"/>
              </w:rPr>
            </w:pPr>
            <w:r w:rsidRPr="00D759F0">
              <w:rPr>
                <w:rFonts w:eastAsia="Calibri" w:cs="Times New Roman"/>
                <w:iCs/>
                <w:noProof/>
                <w:sz w:val="16"/>
                <w:szCs w:val="16"/>
              </w:rPr>
              <w:t>Projektų duomenys</w:t>
            </w:r>
          </w:p>
          <w:p w14:paraId="4BB89925" w14:textId="229A5F52" w:rsidR="00061FE2" w:rsidRPr="00D759F0" w:rsidRDefault="00061FE2" w:rsidP="00061FE2">
            <w:pPr>
              <w:spacing w:after="0" w:line="240" w:lineRule="auto"/>
              <w:jc w:val="both"/>
              <w:rPr>
                <w:rFonts w:eastAsia="Calibri" w:cs="Times New Roman"/>
                <w:iCs/>
                <w:noProof/>
                <w:sz w:val="16"/>
                <w:szCs w:val="16"/>
              </w:rPr>
            </w:pPr>
          </w:p>
        </w:tc>
        <w:tc>
          <w:tcPr>
            <w:tcW w:w="283" w:type="pct"/>
            <w:tcBorders>
              <w:top w:val="single" w:sz="12" w:space="0" w:color="auto"/>
            </w:tcBorders>
          </w:tcPr>
          <w:p w14:paraId="03D80A78" w14:textId="77777777" w:rsidR="00061FE2" w:rsidRPr="00D759F0" w:rsidRDefault="00061FE2" w:rsidP="00061FE2">
            <w:pPr>
              <w:spacing w:after="0" w:line="240" w:lineRule="auto"/>
              <w:jc w:val="both"/>
              <w:rPr>
                <w:rFonts w:eastAsia="Calibri" w:cs="Times New Roman"/>
                <w:i/>
                <w:noProof/>
                <w:sz w:val="16"/>
                <w:szCs w:val="16"/>
                <w:highlight w:val="yellow"/>
                <w:lang w:eastAsia="lt-LT" w:bidi="lt-LT"/>
              </w:rPr>
            </w:pPr>
          </w:p>
        </w:tc>
      </w:tr>
      <w:tr w:rsidR="00061FE2" w:rsidRPr="00306751" w14:paraId="32BDD696" w14:textId="77777777" w:rsidTr="00406998">
        <w:trPr>
          <w:trHeight w:val="286"/>
        </w:trPr>
        <w:tc>
          <w:tcPr>
            <w:tcW w:w="424" w:type="pct"/>
            <w:vMerge/>
          </w:tcPr>
          <w:p w14:paraId="57147E45" w14:textId="77777777" w:rsidR="00061FE2" w:rsidRPr="00D759F0" w:rsidRDefault="00061FE2" w:rsidP="00061FE2">
            <w:pPr>
              <w:spacing w:after="0" w:line="240" w:lineRule="auto"/>
              <w:jc w:val="both"/>
              <w:rPr>
                <w:rFonts w:eastAsia="Calibri" w:cs="Times New Roman"/>
                <w:noProof/>
                <w:sz w:val="16"/>
                <w:szCs w:val="16"/>
                <w:highlight w:val="yellow"/>
              </w:rPr>
            </w:pPr>
          </w:p>
        </w:tc>
        <w:tc>
          <w:tcPr>
            <w:tcW w:w="334" w:type="pct"/>
            <w:vMerge/>
          </w:tcPr>
          <w:p w14:paraId="483CF136" w14:textId="77777777" w:rsidR="00061FE2" w:rsidRPr="00D759F0" w:rsidRDefault="00061FE2" w:rsidP="00061FE2">
            <w:pPr>
              <w:spacing w:after="0" w:line="240" w:lineRule="auto"/>
              <w:jc w:val="both"/>
              <w:rPr>
                <w:rFonts w:eastAsia="Calibri" w:cs="Times New Roman"/>
                <w:noProof/>
                <w:sz w:val="16"/>
                <w:szCs w:val="16"/>
                <w:highlight w:val="yellow"/>
              </w:rPr>
            </w:pPr>
          </w:p>
        </w:tc>
        <w:tc>
          <w:tcPr>
            <w:tcW w:w="286" w:type="pct"/>
            <w:vMerge/>
          </w:tcPr>
          <w:p w14:paraId="64FE7DC8" w14:textId="77777777" w:rsidR="00061FE2" w:rsidRPr="00D759F0" w:rsidRDefault="00061FE2" w:rsidP="00061FE2">
            <w:pPr>
              <w:spacing w:after="0" w:line="240" w:lineRule="auto"/>
              <w:jc w:val="both"/>
              <w:rPr>
                <w:rFonts w:eastAsia="Calibri" w:cs="Times New Roman"/>
                <w:noProof/>
                <w:sz w:val="16"/>
                <w:szCs w:val="16"/>
                <w:highlight w:val="yellow"/>
              </w:rPr>
            </w:pPr>
          </w:p>
        </w:tc>
        <w:tc>
          <w:tcPr>
            <w:tcW w:w="334" w:type="pct"/>
          </w:tcPr>
          <w:p w14:paraId="122C4158" w14:textId="26D439EA" w:rsidR="00061FE2" w:rsidRPr="00D759F0" w:rsidRDefault="00061FE2" w:rsidP="00061FE2">
            <w:pPr>
              <w:spacing w:after="0" w:line="240" w:lineRule="auto"/>
              <w:jc w:val="both"/>
              <w:rPr>
                <w:rFonts w:eastAsia="Calibri" w:cs="Times New Roman"/>
                <w:noProof/>
                <w:sz w:val="16"/>
                <w:szCs w:val="16"/>
                <w:highlight w:val="yellow"/>
              </w:rPr>
            </w:pPr>
            <w:r w:rsidRPr="00D759F0">
              <w:rPr>
                <w:rFonts w:cs="Times New Roman"/>
                <w:noProof/>
                <w:sz w:val="16"/>
                <w:szCs w:val="16"/>
              </w:rPr>
              <w:t>VVL regionas</w:t>
            </w:r>
          </w:p>
        </w:tc>
        <w:tc>
          <w:tcPr>
            <w:tcW w:w="429" w:type="pct"/>
          </w:tcPr>
          <w:p w14:paraId="46D37EB9" w14:textId="40760DAC" w:rsidR="00061FE2" w:rsidRPr="00D759F0" w:rsidRDefault="00061FE2" w:rsidP="00061FE2">
            <w:pPr>
              <w:spacing w:after="0" w:line="240" w:lineRule="auto"/>
              <w:jc w:val="both"/>
              <w:rPr>
                <w:rFonts w:cs="Times New Roman"/>
                <w:sz w:val="16"/>
                <w:szCs w:val="16"/>
              </w:rPr>
            </w:pPr>
            <w:r w:rsidRPr="00D759F0">
              <w:rPr>
                <w:rFonts w:cs="Times New Roman"/>
                <w:sz w:val="16"/>
                <w:szCs w:val="16"/>
              </w:rPr>
              <w:t>RCR67</w:t>
            </w:r>
          </w:p>
        </w:tc>
        <w:tc>
          <w:tcPr>
            <w:tcW w:w="1145" w:type="pct"/>
          </w:tcPr>
          <w:p w14:paraId="3AB14A10" w14:textId="28F1876F" w:rsidR="00061FE2" w:rsidRPr="00D759F0" w:rsidRDefault="00061FE2" w:rsidP="00061FE2">
            <w:pPr>
              <w:spacing w:after="0" w:line="240" w:lineRule="auto"/>
              <w:jc w:val="both"/>
              <w:rPr>
                <w:rFonts w:eastAsia="Calibri" w:cs="Times New Roman"/>
                <w:sz w:val="16"/>
                <w:szCs w:val="16"/>
              </w:rPr>
            </w:pPr>
            <w:r w:rsidRPr="00D759F0">
              <w:rPr>
                <w:rFonts w:eastAsia="Calibri" w:cs="Times New Roman"/>
                <w:sz w:val="16"/>
                <w:szCs w:val="16"/>
              </w:rPr>
              <w:t>Naujų arba modernizuotų prieinamų, tvarių ir socialinių būstų naudotojų skaičius per metus </w:t>
            </w:r>
          </w:p>
        </w:tc>
        <w:tc>
          <w:tcPr>
            <w:tcW w:w="382" w:type="pct"/>
          </w:tcPr>
          <w:p w14:paraId="3E730CE6" w14:textId="687A34B8" w:rsidR="00061FE2" w:rsidRPr="00D759F0" w:rsidRDefault="00061FE2" w:rsidP="00061FE2">
            <w:pPr>
              <w:spacing w:after="0" w:line="240" w:lineRule="auto"/>
              <w:jc w:val="both"/>
              <w:rPr>
                <w:rFonts w:eastAsia="Calibri" w:cs="Times New Roman"/>
                <w:noProof/>
                <w:sz w:val="16"/>
                <w:szCs w:val="16"/>
              </w:rPr>
            </w:pPr>
            <w:r w:rsidRPr="00D759F0">
              <w:rPr>
                <w:rFonts w:eastAsia="Calibri" w:cs="Times New Roman"/>
                <w:noProof/>
                <w:sz w:val="16"/>
                <w:szCs w:val="16"/>
              </w:rPr>
              <w:t>Naudotojai per metus</w:t>
            </w:r>
          </w:p>
        </w:tc>
        <w:tc>
          <w:tcPr>
            <w:tcW w:w="313" w:type="pct"/>
          </w:tcPr>
          <w:p w14:paraId="5EC29929" w14:textId="33456344" w:rsidR="00061FE2" w:rsidRPr="00D759F0" w:rsidRDefault="00061FE2" w:rsidP="00061FE2">
            <w:pPr>
              <w:spacing w:after="0" w:line="240" w:lineRule="auto"/>
              <w:jc w:val="center"/>
              <w:rPr>
                <w:rFonts w:eastAsia="Calibri" w:cs="Times New Roman"/>
                <w:iCs/>
                <w:noProof/>
                <w:sz w:val="16"/>
                <w:szCs w:val="16"/>
              </w:rPr>
            </w:pPr>
            <w:r w:rsidRPr="00D759F0">
              <w:rPr>
                <w:rFonts w:eastAsia="Calibri" w:cs="Times New Roman"/>
                <w:iCs/>
                <w:noProof/>
                <w:sz w:val="16"/>
                <w:szCs w:val="16"/>
              </w:rPr>
              <w:t>0</w:t>
            </w:r>
          </w:p>
        </w:tc>
        <w:tc>
          <w:tcPr>
            <w:tcW w:w="375" w:type="pct"/>
          </w:tcPr>
          <w:p w14:paraId="6A7AB047" w14:textId="07FDFB2D" w:rsidR="00061FE2" w:rsidRPr="00D759F0" w:rsidRDefault="00061FE2" w:rsidP="00061FE2">
            <w:pPr>
              <w:spacing w:after="0" w:line="240" w:lineRule="auto"/>
              <w:jc w:val="center"/>
              <w:rPr>
                <w:rFonts w:eastAsia="Calibri" w:cs="Times New Roman"/>
                <w:iCs/>
                <w:noProof/>
                <w:sz w:val="16"/>
                <w:szCs w:val="16"/>
              </w:rPr>
            </w:pPr>
            <w:r w:rsidRPr="00D759F0">
              <w:rPr>
                <w:rFonts w:eastAsia="Calibri" w:cs="Times New Roman"/>
                <w:iCs/>
                <w:noProof/>
                <w:sz w:val="16"/>
                <w:szCs w:val="16"/>
              </w:rPr>
              <w:t>2025</w:t>
            </w:r>
          </w:p>
        </w:tc>
        <w:tc>
          <w:tcPr>
            <w:tcW w:w="314" w:type="pct"/>
          </w:tcPr>
          <w:p w14:paraId="7FC993B1" w14:textId="44A6D240" w:rsidR="00061FE2" w:rsidRPr="00D759F0" w:rsidRDefault="00061FE2" w:rsidP="00061FE2">
            <w:pPr>
              <w:spacing w:after="0" w:line="240" w:lineRule="auto"/>
              <w:jc w:val="center"/>
              <w:rPr>
                <w:rFonts w:eastAsia="Calibri" w:cs="Times New Roman"/>
                <w:iCs/>
                <w:noProof/>
                <w:sz w:val="16"/>
                <w:szCs w:val="16"/>
              </w:rPr>
            </w:pPr>
            <w:r>
              <w:rPr>
                <w:rFonts w:cs="Times New Roman"/>
                <w:iCs/>
                <w:noProof/>
                <w:sz w:val="16"/>
                <w:szCs w:val="16"/>
              </w:rPr>
              <w:t>968</w:t>
            </w:r>
          </w:p>
        </w:tc>
        <w:tc>
          <w:tcPr>
            <w:tcW w:w="381" w:type="pct"/>
          </w:tcPr>
          <w:p w14:paraId="63BB394D" w14:textId="77777777" w:rsidR="00061FE2" w:rsidRPr="00D759F0" w:rsidRDefault="00061FE2" w:rsidP="00061FE2">
            <w:pPr>
              <w:spacing w:after="0" w:line="240" w:lineRule="auto"/>
              <w:jc w:val="both"/>
              <w:rPr>
                <w:rFonts w:eastAsia="Calibri" w:cs="Times New Roman"/>
                <w:iCs/>
                <w:noProof/>
                <w:sz w:val="16"/>
                <w:szCs w:val="16"/>
              </w:rPr>
            </w:pPr>
            <w:r w:rsidRPr="00D759F0">
              <w:rPr>
                <w:rFonts w:eastAsia="Calibri" w:cs="Times New Roman"/>
                <w:iCs/>
                <w:noProof/>
                <w:sz w:val="16"/>
                <w:szCs w:val="16"/>
              </w:rPr>
              <w:t>Projektų duomenys</w:t>
            </w:r>
          </w:p>
          <w:p w14:paraId="7333EFD3" w14:textId="77777777" w:rsidR="00061FE2" w:rsidRPr="00D759F0" w:rsidRDefault="00061FE2" w:rsidP="00061FE2">
            <w:pPr>
              <w:spacing w:after="0" w:line="240" w:lineRule="auto"/>
              <w:jc w:val="both"/>
              <w:rPr>
                <w:rFonts w:eastAsia="Calibri" w:cs="Times New Roman"/>
                <w:iCs/>
                <w:noProof/>
                <w:sz w:val="16"/>
                <w:szCs w:val="16"/>
              </w:rPr>
            </w:pPr>
          </w:p>
        </w:tc>
        <w:tc>
          <w:tcPr>
            <w:tcW w:w="283" w:type="pct"/>
          </w:tcPr>
          <w:p w14:paraId="2A845BAD" w14:textId="77777777" w:rsidR="00061FE2" w:rsidRPr="00D759F0" w:rsidRDefault="00061FE2" w:rsidP="00061FE2">
            <w:pPr>
              <w:spacing w:after="0" w:line="240" w:lineRule="auto"/>
              <w:jc w:val="both"/>
              <w:rPr>
                <w:rFonts w:eastAsia="Calibri" w:cs="Times New Roman"/>
                <w:i/>
                <w:noProof/>
                <w:sz w:val="16"/>
                <w:szCs w:val="16"/>
                <w:highlight w:val="yellow"/>
                <w:lang w:eastAsia="lt-LT" w:bidi="lt-LT"/>
              </w:rPr>
            </w:pPr>
          </w:p>
        </w:tc>
      </w:tr>
    </w:tbl>
    <w:p w14:paraId="1F738A2A" w14:textId="77777777" w:rsidR="008A35C6" w:rsidRPr="00306751" w:rsidRDefault="008A35C6" w:rsidP="00316179">
      <w:pPr>
        <w:spacing w:after="0" w:line="240" w:lineRule="auto"/>
        <w:jc w:val="both"/>
        <w:rPr>
          <w:rFonts w:cs="Times New Roman"/>
          <w:b/>
          <w:sz w:val="22"/>
          <w:highlight w:val="yellow"/>
        </w:rPr>
      </w:pPr>
    </w:p>
    <w:p w14:paraId="2E882ED2" w14:textId="77777777" w:rsidR="00316179" w:rsidRPr="00306751" w:rsidRDefault="00316179" w:rsidP="00316179">
      <w:pPr>
        <w:spacing w:after="0" w:line="240" w:lineRule="auto"/>
        <w:jc w:val="both"/>
        <w:rPr>
          <w:rFonts w:cs="Times New Roman"/>
          <w:sz w:val="16"/>
          <w:szCs w:val="16"/>
          <w:highlight w:val="yellow"/>
        </w:rPr>
        <w:sectPr w:rsidR="00316179" w:rsidRPr="00306751" w:rsidSect="00931C78">
          <w:pgSz w:w="16838" w:h="11906" w:orient="landscape"/>
          <w:pgMar w:top="1701" w:right="1276" w:bottom="567" w:left="1134" w:header="567" w:footer="567" w:gutter="0"/>
          <w:cols w:space="1296"/>
          <w:docGrid w:linePitch="360"/>
        </w:sectPr>
      </w:pPr>
    </w:p>
    <w:p w14:paraId="397905A8" w14:textId="77777777" w:rsidR="00316179" w:rsidRPr="00306751" w:rsidRDefault="00316179" w:rsidP="00C34645">
      <w:pPr>
        <w:pStyle w:val="Stilius1"/>
        <w:rPr>
          <w:noProof/>
          <w:lang w:eastAsia="lt-LT" w:bidi="lt-LT"/>
        </w:rPr>
      </w:pPr>
      <w:r w:rsidRPr="00306751">
        <w:rPr>
          <w:noProof/>
          <w:lang w:eastAsia="lt-LT" w:bidi="lt-LT"/>
        </w:rPr>
        <w:lastRenderedPageBreak/>
        <w:t>Preliminarus Programos išteklių suskirstymas pagal intervencinių priemonių rūšį</w:t>
      </w:r>
    </w:p>
    <w:tbl>
      <w:tblPr>
        <w:tblStyle w:val="Lentelstinklelis"/>
        <w:tblW w:w="9766" w:type="dxa"/>
        <w:tblLayout w:type="fixed"/>
        <w:tblLook w:val="04A0" w:firstRow="1" w:lastRow="0" w:firstColumn="1" w:lastColumn="0" w:noHBand="0" w:noVBand="1"/>
      </w:tblPr>
      <w:tblGrid>
        <w:gridCol w:w="1069"/>
        <w:gridCol w:w="843"/>
        <w:gridCol w:w="1192"/>
        <w:gridCol w:w="1134"/>
        <w:gridCol w:w="3827"/>
        <w:gridCol w:w="1701"/>
      </w:tblGrid>
      <w:tr w:rsidR="008F2A82" w:rsidRPr="00306751" w14:paraId="4F67A564" w14:textId="77777777" w:rsidTr="00F601DF">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DACFED" w14:textId="77777777" w:rsidR="008F2A82" w:rsidRPr="00306751" w:rsidRDefault="008F2A82" w:rsidP="008F2A82">
            <w:pPr>
              <w:rPr>
                <w:b/>
                <w:noProof/>
                <w:sz w:val="20"/>
              </w:rPr>
            </w:pPr>
            <w:r w:rsidRPr="00306751">
              <w:rPr>
                <w:b/>
                <w:noProof/>
                <w:sz w:val="20"/>
              </w:rPr>
              <w:t>4 lentelė. 1 matmuo. Intervencinių priemonių sritis</w:t>
            </w:r>
          </w:p>
        </w:tc>
      </w:tr>
      <w:tr w:rsidR="006230CF" w:rsidRPr="00306751" w14:paraId="46E0891A" w14:textId="77777777" w:rsidTr="00406998">
        <w:tc>
          <w:tcPr>
            <w:tcW w:w="10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40D58D" w14:textId="77777777" w:rsidR="00767B7E" w:rsidRPr="00306751" w:rsidRDefault="00767B7E" w:rsidP="00C93D8C">
            <w:pPr>
              <w:jc w:val="center"/>
              <w:rPr>
                <w:rFonts w:eastAsia="Times New Roman"/>
                <w:b/>
                <w:iCs/>
                <w:noProof/>
                <w:sz w:val="20"/>
              </w:rPr>
            </w:pPr>
            <w:r w:rsidRPr="00306751">
              <w:rPr>
                <w:b/>
                <w:noProof/>
                <w:sz w:val="20"/>
              </w:rPr>
              <w:t>Prioriteto Nr.</w:t>
            </w:r>
          </w:p>
        </w:tc>
        <w:tc>
          <w:tcPr>
            <w:tcW w:w="8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4D7577" w14:textId="77777777" w:rsidR="00767B7E" w:rsidRPr="00306751" w:rsidRDefault="00767B7E" w:rsidP="00C93D8C">
            <w:pPr>
              <w:jc w:val="center"/>
              <w:rPr>
                <w:rFonts w:eastAsia="Times New Roman"/>
                <w:b/>
                <w:iCs/>
                <w:noProof/>
                <w:sz w:val="20"/>
              </w:rPr>
            </w:pPr>
            <w:r w:rsidRPr="00306751">
              <w:rPr>
                <w:b/>
                <w:noProof/>
                <w:sz w:val="20"/>
              </w:rPr>
              <w:t>Fondas</w:t>
            </w:r>
          </w:p>
        </w:tc>
        <w:tc>
          <w:tcPr>
            <w:tcW w:w="11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6A017A6" w14:textId="77777777" w:rsidR="00767B7E" w:rsidRPr="00306751" w:rsidRDefault="00767B7E" w:rsidP="00C93D8C">
            <w:pPr>
              <w:jc w:val="center"/>
              <w:rPr>
                <w:rFonts w:eastAsia="Times New Roman"/>
                <w:b/>
                <w:iCs/>
                <w:noProof/>
                <w:sz w:val="20"/>
              </w:rPr>
            </w:pPr>
            <w:r w:rsidRPr="00306751">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6B7DE5F" w14:textId="77777777" w:rsidR="00767B7E" w:rsidRPr="00306751" w:rsidRDefault="00767B7E" w:rsidP="00C93D8C">
            <w:pPr>
              <w:jc w:val="center"/>
              <w:rPr>
                <w:rFonts w:eastAsia="Times New Roman"/>
                <w:b/>
                <w:iCs/>
                <w:noProof/>
                <w:sz w:val="20"/>
              </w:rPr>
            </w:pPr>
            <w:r w:rsidRPr="00306751">
              <w:rPr>
                <w:b/>
                <w:noProof/>
                <w:sz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DABCA7" w14:textId="77777777" w:rsidR="00767B7E" w:rsidRPr="00306751" w:rsidRDefault="00767B7E" w:rsidP="00C93D8C">
            <w:pPr>
              <w:jc w:val="center"/>
              <w:rPr>
                <w:rFonts w:eastAsia="Times New Roman"/>
                <w:b/>
                <w:iCs/>
                <w:noProof/>
                <w:sz w:val="20"/>
              </w:rPr>
            </w:pPr>
            <w:r w:rsidRPr="00306751">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8419D9" w14:textId="77777777" w:rsidR="00767B7E" w:rsidRPr="00306751" w:rsidRDefault="00767B7E" w:rsidP="00C93D8C">
            <w:pPr>
              <w:jc w:val="center"/>
              <w:rPr>
                <w:rFonts w:eastAsia="Times New Roman"/>
                <w:b/>
                <w:iCs/>
                <w:noProof/>
                <w:sz w:val="20"/>
              </w:rPr>
            </w:pPr>
            <w:r w:rsidRPr="00306751">
              <w:rPr>
                <w:b/>
                <w:noProof/>
                <w:sz w:val="20"/>
              </w:rPr>
              <w:t>Suma (EUR)</w:t>
            </w:r>
          </w:p>
        </w:tc>
      </w:tr>
      <w:tr w:rsidR="00222E8B" w:rsidRPr="00306751" w14:paraId="2B8EEE99" w14:textId="77777777" w:rsidTr="00406998">
        <w:trPr>
          <w:trHeight w:val="549"/>
        </w:trPr>
        <w:tc>
          <w:tcPr>
            <w:tcW w:w="1069" w:type="dxa"/>
            <w:vMerge w:val="restart"/>
            <w:tcBorders>
              <w:top w:val="single" w:sz="12" w:space="0" w:color="auto"/>
            </w:tcBorders>
          </w:tcPr>
          <w:p w14:paraId="2EF87A2C" w14:textId="16695EF8" w:rsidR="00222E8B" w:rsidRPr="009C42D1" w:rsidRDefault="00222E8B" w:rsidP="009F0C64">
            <w:pPr>
              <w:jc w:val="center"/>
              <w:rPr>
                <w:rFonts w:eastAsia="Times New Roman"/>
                <w:iCs/>
                <w:noProof/>
                <w:sz w:val="20"/>
                <w:szCs w:val="20"/>
              </w:rPr>
            </w:pPr>
            <w:r w:rsidRPr="009C42D1">
              <w:rPr>
                <w:rFonts w:eastAsia="Times New Roman"/>
                <w:iCs/>
                <w:noProof/>
                <w:sz w:val="20"/>
                <w:szCs w:val="20"/>
              </w:rPr>
              <w:t>14</w:t>
            </w:r>
          </w:p>
        </w:tc>
        <w:tc>
          <w:tcPr>
            <w:tcW w:w="843" w:type="dxa"/>
            <w:vMerge w:val="restart"/>
            <w:tcBorders>
              <w:top w:val="single" w:sz="12" w:space="0" w:color="auto"/>
            </w:tcBorders>
          </w:tcPr>
          <w:p w14:paraId="0D73A7A7" w14:textId="6417571C" w:rsidR="00222E8B" w:rsidRPr="009C42D1" w:rsidRDefault="00222E8B" w:rsidP="009F0C64">
            <w:pPr>
              <w:jc w:val="center"/>
              <w:rPr>
                <w:rFonts w:eastAsia="Times New Roman"/>
                <w:iCs/>
                <w:noProof/>
                <w:sz w:val="20"/>
                <w:szCs w:val="20"/>
              </w:rPr>
            </w:pPr>
            <w:r w:rsidRPr="009C42D1">
              <w:rPr>
                <w:rFonts w:eastAsia="Times New Roman"/>
                <w:iCs/>
                <w:noProof/>
                <w:sz w:val="20"/>
                <w:szCs w:val="20"/>
              </w:rPr>
              <w:t>ERPF</w:t>
            </w:r>
          </w:p>
        </w:tc>
        <w:tc>
          <w:tcPr>
            <w:tcW w:w="1192" w:type="dxa"/>
            <w:tcBorders>
              <w:top w:val="single" w:sz="12" w:space="0" w:color="auto"/>
            </w:tcBorders>
          </w:tcPr>
          <w:p w14:paraId="28F377F4" w14:textId="75BBE184" w:rsidR="00222E8B" w:rsidRPr="009C42D1" w:rsidRDefault="00222E8B" w:rsidP="009F0C64">
            <w:pPr>
              <w:rPr>
                <w:rFonts w:eastAsia="Times New Roman"/>
                <w:iCs/>
                <w:noProof/>
                <w:sz w:val="20"/>
                <w:szCs w:val="20"/>
              </w:rPr>
            </w:pPr>
            <w:r w:rsidRPr="009C42D1">
              <w:rPr>
                <w:rFonts w:eastAsia="Times New Roman"/>
                <w:iCs/>
                <w:noProof/>
                <w:sz w:val="20"/>
                <w:szCs w:val="20"/>
              </w:rPr>
              <w:t>Sostinės regionas</w:t>
            </w:r>
          </w:p>
        </w:tc>
        <w:tc>
          <w:tcPr>
            <w:tcW w:w="1134" w:type="dxa"/>
            <w:vMerge w:val="restart"/>
            <w:tcBorders>
              <w:top w:val="single" w:sz="12" w:space="0" w:color="auto"/>
            </w:tcBorders>
          </w:tcPr>
          <w:p w14:paraId="1F4D8DA8" w14:textId="6BCC1613" w:rsidR="00222E8B" w:rsidRPr="009C42D1" w:rsidRDefault="00222E8B" w:rsidP="009F0C64">
            <w:pPr>
              <w:jc w:val="center"/>
              <w:rPr>
                <w:rFonts w:eastAsia="Times New Roman"/>
                <w:iCs/>
                <w:noProof/>
                <w:sz w:val="20"/>
                <w:szCs w:val="20"/>
                <w:highlight w:val="yellow"/>
              </w:rPr>
            </w:pPr>
            <w:r w:rsidRPr="009C42D1">
              <w:rPr>
                <w:rFonts w:eastAsia="Times New Roman"/>
                <w:iCs/>
                <w:noProof/>
                <w:sz w:val="20"/>
                <w:szCs w:val="20"/>
              </w:rPr>
              <w:t>14.</w:t>
            </w:r>
            <w:r w:rsidR="00F97D30">
              <w:rPr>
                <w:rFonts w:eastAsia="Times New Roman"/>
                <w:iCs/>
                <w:noProof/>
                <w:sz w:val="20"/>
                <w:szCs w:val="20"/>
              </w:rPr>
              <w:t>2</w:t>
            </w:r>
          </w:p>
        </w:tc>
        <w:tc>
          <w:tcPr>
            <w:tcW w:w="3827" w:type="dxa"/>
            <w:vMerge w:val="restart"/>
            <w:tcBorders>
              <w:top w:val="single" w:sz="12" w:space="0" w:color="auto"/>
            </w:tcBorders>
          </w:tcPr>
          <w:p w14:paraId="7D401A7A" w14:textId="1B30D6E5" w:rsidR="00222E8B" w:rsidRPr="009C42D1" w:rsidRDefault="00222E8B" w:rsidP="00CB63B8">
            <w:pPr>
              <w:jc w:val="both"/>
              <w:rPr>
                <w:rFonts w:eastAsia="Times New Roman" w:cs="Times New Roman"/>
                <w:iCs/>
                <w:noProof/>
                <w:sz w:val="20"/>
                <w:szCs w:val="20"/>
              </w:rPr>
            </w:pPr>
            <w:r w:rsidRPr="009C42D1">
              <w:rPr>
                <w:rFonts w:eastAsia="Times New Roman"/>
                <w:iCs/>
                <w:noProof/>
                <w:sz w:val="20"/>
                <w:szCs w:val="20"/>
              </w:rPr>
              <w:t>126 – Būstų infrastruktūra (kitiems asmenims nei migrantai, pabėgėliai ir asmenys, kuriems suteikta tarptautinė apsauga arba kurie prašo suteikti tarptautinę apsaugą)</w:t>
            </w:r>
          </w:p>
        </w:tc>
        <w:tc>
          <w:tcPr>
            <w:tcW w:w="1701" w:type="dxa"/>
            <w:tcBorders>
              <w:top w:val="single" w:sz="12" w:space="0" w:color="auto"/>
            </w:tcBorders>
          </w:tcPr>
          <w:p w14:paraId="1BB2A724" w14:textId="1865A572" w:rsidR="00222E8B" w:rsidRPr="009C42D1" w:rsidRDefault="00003B0C" w:rsidP="00C4369E">
            <w:pPr>
              <w:jc w:val="right"/>
              <w:rPr>
                <w:rFonts w:eastAsia="Times New Roman" w:cs="Times New Roman"/>
                <w:iCs/>
                <w:noProof/>
                <w:sz w:val="20"/>
                <w:szCs w:val="20"/>
              </w:rPr>
            </w:pPr>
            <w:r>
              <w:rPr>
                <w:rFonts w:eastAsia="Times New Roman" w:cs="Times New Roman"/>
                <w:iCs/>
                <w:noProof/>
                <w:sz w:val="20"/>
                <w:szCs w:val="20"/>
              </w:rPr>
              <w:t>18 500</w:t>
            </w:r>
            <w:r w:rsidR="00222E8B" w:rsidRPr="009C42D1">
              <w:rPr>
                <w:rFonts w:eastAsia="Times New Roman" w:cs="Times New Roman"/>
                <w:iCs/>
                <w:noProof/>
                <w:sz w:val="20"/>
                <w:szCs w:val="20"/>
              </w:rPr>
              <w:t> 000,00</w:t>
            </w:r>
          </w:p>
          <w:p w14:paraId="1F44C038" w14:textId="4AC4A45A" w:rsidR="00222E8B" w:rsidRPr="009C42D1" w:rsidRDefault="00222E8B" w:rsidP="00C4369E">
            <w:pPr>
              <w:jc w:val="right"/>
              <w:rPr>
                <w:rFonts w:eastAsia="Times New Roman" w:cs="Times New Roman"/>
                <w:iCs/>
                <w:noProof/>
                <w:sz w:val="20"/>
                <w:szCs w:val="20"/>
              </w:rPr>
            </w:pPr>
          </w:p>
        </w:tc>
      </w:tr>
      <w:tr w:rsidR="00222E8B" w:rsidRPr="00306751" w14:paraId="6292EB4C" w14:textId="77777777" w:rsidTr="00406998">
        <w:tc>
          <w:tcPr>
            <w:tcW w:w="1069" w:type="dxa"/>
            <w:vMerge/>
          </w:tcPr>
          <w:p w14:paraId="2F32A2B5" w14:textId="77777777" w:rsidR="00222E8B" w:rsidRPr="009C42D1" w:rsidRDefault="00222E8B" w:rsidP="009F0C64">
            <w:pPr>
              <w:jc w:val="center"/>
              <w:rPr>
                <w:rFonts w:cs="Times New Roman"/>
                <w:noProof/>
                <w:sz w:val="20"/>
                <w:szCs w:val="20"/>
              </w:rPr>
            </w:pPr>
          </w:p>
        </w:tc>
        <w:tc>
          <w:tcPr>
            <w:tcW w:w="843" w:type="dxa"/>
            <w:vMerge/>
          </w:tcPr>
          <w:p w14:paraId="4498B3E6" w14:textId="77777777" w:rsidR="00222E8B" w:rsidRPr="009C42D1" w:rsidRDefault="00222E8B" w:rsidP="009F0C64">
            <w:pPr>
              <w:jc w:val="center"/>
              <w:rPr>
                <w:rFonts w:cs="Times New Roman"/>
                <w:noProof/>
                <w:sz w:val="20"/>
                <w:szCs w:val="20"/>
              </w:rPr>
            </w:pPr>
          </w:p>
        </w:tc>
        <w:tc>
          <w:tcPr>
            <w:tcW w:w="1192" w:type="dxa"/>
            <w:tcBorders>
              <w:top w:val="single" w:sz="12" w:space="0" w:color="auto"/>
            </w:tcBorders>
          </w:tcPr>
          <w:p w14:paraId="313A5699" w14:textId="2D7BAA27" w:rsidR="00222E8B" w:rsidRPr="009C42D1" w:rsidRDefault="00222E8B" w:rsidP="009F0C64">
            <w:pPr>
              <w:rPr>
                <w:rFonts w:cs="Times New Roman"/>
                <w:noProof/>
                <w:sz w:val="20"/>
                <w:szCs w:val="20"/>
              </w:rPr>
            </w:pPr>
            <w:r w:rsidRPr="009C42D1">
              <w:rPr>
                <w:rFonts w:cs="Times New Roman"/>
                <w:noProof/>
                <w:sz w:val="20"/>
                <w:szCs w:val="20"/>
              </w:rPr>
              <w:t>VVL regionas</w:t>
            </w:r>
          </w:p>
        </w:tc>
        <w:tc>
          <w:tcPr>
            <w:tcW w:w="1134" w:type="dxa"/>
            <w:vMerge/>
          </w:tcPr>
          <w:p w14:paraId="2618EF78" w14:textId="77777777" w:rsidR="00222E8B" w:rsidRPr="009C42D1" w:rsidRDefault="00222E8B" w:rsidP="009F0C64">
            <w:pPr>
              <w:jc w:val="center"/>
              <w:rPr>
                <w:rFonts w:cs="Times New Roman"/>
                <w:noProof/>
                <w:sz w:val="20"/>
                <w:szCs w:val="20"/>
              </w:rPr>
            </w:pPr>
          </w:p>
        </w:tc>
        <w:tc>
          <w:tcPr>
            <w:tcW w:w="3827" w:type="dxa"/>
            <w:vMerge/>
            <w:tcBorders>
              <w:bottom w:val="single" w:sz="4" w:space="0" w:color="auto"/>
            </w:tcBorders>
          </w:tcPr>
          <w:p w14:paraId="25A797CD" w14:textId="77777777" w:rsidR="00222E8B" w:rsidRPr="009C42D1" w:rsidDel="00AA781F" w:rsidRDefault="00222E8B" w:rsidP="00CB63B8">
            <w:pPr>
              <w:jc w:val="both"/>
              <w:rPr>
                <w:rFonts w:eastAsia="Times New Roman" w:cs="Times New Roman"/>
                <w:iCs/>
                <w:noProof/>
                <w:sz w:val="20"/>
                <w:szCs w:val="20"/>
                <w:lang w:val="en-US"/>
              </w:rPr>
            </w:pPr>
          </w:p>
        </w:tc>
        <w:tc>
          <w:tcPr>
            <w:tcW w:w="1701" w:type="dxa"/>
            <w:tcBorders>
              <w:top w:val="single" w:sz="4" w:space="0" w:color="auto"/>
              <w:bottom w:val="single" w:sz="4" w:space="0" w:color="auto"/>
            </w:tcBorders>
          </w:tcPr>
          <w:p w14:paraId="297758B5" w14:textId="2E5BB0FC" w:rsidR="00222E8B" w:rsidRPr="009C42D1" w:rsidDel="00A949B6" w:rsidRDefault="00003B0C" w:rsidP="00C4369E">
            <w:pPr>
              <w:jc w:val="right"/>
              <w:rPr>
                <w:rFonts w:eastAsia="Times New Roman" w:cs="Times New Roman"/>
                <w:iCs/>
                <w:noProof/>
                <w:sz w:val="20"/>
                <w:szCs w:val="20"/>
              </w:rPr>
            </w:pPr>
            <w:r>
              <w:rPr>
                <w:rFonts w:eastAsia="Times New Roman" w:cs="Times New Roman"/>
                <w:iCs/>
                <w:noProof/>
                <w:sz w:val="20"/>
                <w:szCs w:val="20"/>
              </w:rPr>
              <w:t>34</w:t>
            </w:r>
            <w:r w:rsidRPr="009C42D1">
              <w:rPr>
                <w:rFonts w:eastAsia="Times New Roman" w:cs="Times New Roman"/>
                <w:iCs/>
                <w:noProof/>
                <w:sz w:val="20"/>
                <w:szCs w:val="20"/>
              </w:rPr>
              <w:t> </w:t>
            </w:r>
            <w:r>
              <w:rPr>
                <w:rFonts w:eastAsia="Times New Roman" w:cs="Times New Roman"/>
                <w:iCs/>
                <w:noProof/>
                <w:sz w:val="20"/>
                <w:szCs w:val="20"/>
              </w:rPr>
              <w:t>50</w:t>
            </w:r>
            <w:r w:rsidRPr="009C42D1">
              <w:rPr>
                <w:rFonts w:eastAsia="Times New Roman" w:cs="Times New Roman"/>
                <w:iCs/>
                <w:noProof/>
                <w:sz w:val="20"/>
                <w:szCs w:val="20"/>
              </w:rPr>
              <w:t>0 </w:t>
            </w:r>
            <w:r w:rsidR="00565FB8" w:rsidRPr="009C42D1">
              <w:rPr>
                <w:rFonts w:eastAsia="Times New Roman" w:cs="Times New Roman"/>
                <w:iCs/>
                <w:noProof/>
                <w:sz w:val="20"/>
                <w:szCs w:val="20"/>
              </w:rPr>
              <w:t>000,00</w:t>
            </w:r>
          </w:p>
        </w:tc>
      </w:tr>
    </w:tbl>
    <w:p w14:paraId="38627FD3" w14:textId="77777777" w:rsidR="00767B7E" w:rsidRPr="00306751" w:rsidRDefault="00767B7E" w:rsidP="00BA52CF">
      <w:pPr>
        <w:spacing w:after="0" w:line="240" w:lineRule="auto"/>
        <w:rPr>
          <w:rFonts w:eastAsia="Times New Roman"/>
          <w:iCs/>
          <w:noProof/>
          <w:sz w:val="20"/>
          <w:szCs w:val="20"/>
          <w:highlight w:val="yellow"/>
        </w:rPr>
      </w:pPr>
    </w:p>
    <w:tbl>
      <w:tblPr>
        <w:tblStyle w:val="Lentelstinklelis"/>
        <w:tblW w:w="9747" w:type="dxa"/>
        <w:tblLayout w:type="fixed"/>
        <w:tblLook w:val="04A0" w:firstRow="1" w:lastRow="0" w:firstColumn="1" w:lastColumn="0" w:noHBand="0" w:noVBand="1"/>
      </w:tblPr>
      <w:tblGrid>
        <w:gridCol w:w="1101"/>
        <w:gridCol w:w="850"/>
        <w:gridCol w:w="1134"/>
        <w:gridCol w:w="1134"/>
        <w:gridCol w:w="3903"/>
        <w:gridCol w:w="1625"/>
      </w:tblGrid>
      <w:tr w:rsidR="00767B7E" w:rsidRPr="00306751" w14:paraId="53947268" w14:textId="77777777" w:rsidTr="009F0C64">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5CEA4C9" w14:textId="77777777" w:rsidR="00767B7E" w:rsidRPr="00306751" w:rsidRDefault="00767B7E" w:rsidP="001C3D2F">
            <w:pPr>
              <w:rPr>
                <w:rFonts w:eastAsia="Times New Roman"/>
                <w:b/>
                <w:iCs/>
                <w:noProof/>
                <w:sz w:val="20"/>
              </w:rPr>
            </w:pPr>
            <w:r w:rsidRPr="00306751">
              <w:rPr>
                <w:b/>
                <w:noProof/>
                <w:sz w:val="20"/>
              </w:rPr>
              <w:t xml:space="preserve">5 lentelė. 2 matmuo. </w:t>
            </w:r>
            <w:r w:rsidR="001C3D2F" w:rsidRPr="00306751">
              <w:rPr>
                <w:b/>
                <w:noProof/>
                <w:sz w:val="20"/>
              </w:rPr>
              <w:t>Finansavimo</w:t>
            </w:r>
            <w:r w:rsidR="00C019B3" w:rsidRPr="00306751">
              <w:rPr>
                <w:b/>
                <w:noProof/>
                <w:sz w:val="20"/>
              </w:rPr>
              <w:t xml:space="preserve"> </w:t>
            </w:r>
            <w:r w:rsidRPr="00306751">
              <w:rPr>
                <w:b/>
                <w:noProof/>
                <w:sz w:val="20"/>
              </w:rPr>
              <w:t>forma</w:t>
            </w:r>
          </w:p>
        </w:tc>
      </w:tr>
      <w:tr w:rsidR="00767B7E" w:rsidRPr="00306751" w14:paraId="352EBD07" w14:textId="77777777" w:rsidTr="009F0C6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0F5F340" w14:textId="77777777" w:rsidR="00767B7E" w:rsidRPr="00306751" w:rsidRDefault="00767B7E" w:rsidP="00C93D8C">
            <w:pPr>
              <w:jc w:val="center"/>
              <w:rPr>
                <w:rFonts w:eastAsia="Times New Roman"/>
                <w:b/>
                <w:iCs/>
                <w:noProof/>
                <w:sz w:val="20"/>
              </w:rPr>
            </w:pPr>
            <w:r w:rsidRPr="00306751">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818E33" w14:textId="77777777" w:rsidR="00767B7E" w:rsidRPr="00306751" w:rsidRDefault="00767B7E" w:rsidP="00C93D8C">
            <w:pPr>
              <w:jc w:val="center"/>
              <w:rPr>
                <w:rFonts w:eastAsia="Times New Roman"/>
                <w:b/>
                <w:iCs/>
                <w:noProof/>
                <w:sz w:val="20"/>
              </w:rPr>
            </w:pPr>
            <w:r w:rsidRPr="00306751">
              <w:rPr>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394452" w14:textId="77777777" w:rsidR="00767B7E" w:rsidRPr="00306751" w:rsidRDefault="00767B7E" w:rsidP="00C93D8C">
            <w:pPr>
              <w:jc w:val="center"/>
              <w:rPr>
                <w:rFonts w:eastAsia="Times New Roman"/>
                <w:b/>
                <w:iCs/>
                <w:noProof/>
                <w:sz w:val="20"/>
              </w:rPr>
            </w:pPr>
            <w:r w:rsidRPr="00306751">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FEE4AB" w14:textId="77777777" w:rsidR="00767B7E" w:rsidRPr="00306751" w:rsidRDefault="00767B7E" w:rsidP="00C93D8C">
            <w:pPr>
              <w:jc w:val="center"/>
              <w:rPr>
                <w:rFonts w:eastAsia="Times New Roman"/>
                <w:b/>
                <w:iCs/>
                <w:noProof/>
                <w:sz w:val="20"/>
              </w:rPr>
            </w:pPr>
            <w:r w:rsidRPr="00306751">
              <w:rPr>
                <w:b/>
                <w:noProof/>
                <w:sz w:val="20"/>
              </w:rPr>
              <w:t>Konkretus uždavinys</w:t>
            </w:r>
          </w:p>
        </w:tc>
        <w:tc>
          <w:tcPr>
            <w:tcW w:w="390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9736A9" w14:textId="77777777" w:rsidR="00767B7E" w:rsidRPr="00306751" w:rsidRDefault="00767B7E" w:rsidP="00C93D8C">
            <w:pPr>
              <w:jc w:val="center"/>
              <w:rPr>
                <w:rFonts w:eastAsia="Times New Roman"/>
                <w:b/>
                <w:iCs/>
                <w:noProof/>
                <w:sz w:val="20"/>
              </w:rPr>
            </w:pPr>
            <w:r w:rsidRPr="00306751">
              <w:rPr>
                <w:b/>
                <w:noProof/>
                <w:sz w:val="20"/>
              </w:rPr>
              <w:t>Kodas</w:t>
            </w:r>
          </w:p>
        </w:tc>
        <w:tc>
          <w:tcPr>
            <w:tcW w:w="162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18B043" w14:textId="77777777" w:rsidR="00767B7E" w:rsidRPr="00306751" w:rsidRDefault="00767B7E" w:rsidP="00C93D8C">
            <w:pPr>
              <w:jc w:val="center"/>
              <w:rPr>
                <w:rFonts w:eastAsia="Times New Roman"/>
                <w:b/>
                <w:iCs/>
                <w:noProof/>
                <w:sz w:val="20"/>
              </w:rPr>
            </w:pPr>
            <w:r w:rsidRPr="00306751">
              <w:rPr>
                <w:b/>
                <w:noProof/>
                <w:sz w:val="20"/>
              </w:rPr>
              <w:t>Suma (EUR)</w:t>
            </w:r>
          </w:p>
        </w:tc>
      </w:tr>
      <w:tr w:rsidR="00BA3BEB" w:rsidRPr="00306751" w14:paraId="05560DF2" w14:textId="77777777" w:rsidTr="00CE7C27">
        <w:tc>
          <w:tcPr>
            <w:tcW w:w="1101" w:type="dxa"/>
            <w:vMerge w:val="restart"/>
            <w:tcBorders>
              <w:top w:val="single" w:sz="12" w:space="0" w:color="auto"/>
            </w:tcBorders>
          </w:tcPr>
          <w:p w14:paraId="5D168258" w14:textId="77C9AE2F" w:rsidR="00BA3BEB" w:rsidRPr="009C42D1" w:rsidRDefault="00BA3BEB" w:rsidP="009F0C64">
            <w:pPr>
              <w:jc w:val="center"/>
              <w:rPr>
                <w:rFonts w:eastAsia="Times New Roman"/>
                <w:iCs/>
                <w:noProof/>
                <w:sz w:val="20"/>
                <w:szCs w:val="20"/>
              </w:rPr>
            </w:pPr>
            <w:r w:rsidRPr="009C42D1">
              <w:rPr>
                <w:rFonts w:eastAsia="Times New Roman"/>
                <w:iCs/>
                <w:noProof/>
                <w:sz w:val="20"/>
                <w:szCs w:val="20"/>
              </w:rPr>
              <w:t>14</w:t>
            </w:r>
          </w:p>
        </w:tc>
        <w:tc>
          <w:tcPr>
            <w:tcW w:w="850" w:type="dxa"/>
            <w:vMerge w:val="restart"/>
            <w:tcBorders>
              <w:top w:val="single" w:sz="12" w:space="0" w:color="auto"/>
            </w:tcBorders>
          </w:tcPr>
          <w:p w14:paraId="43934AC7" w14:textId="48C656B5" w:rsidR="00BA3BEB" w:rsidRPr="009C42D1" w:rsidRDefault="00BA3BEB" w:rsidP="009F0C64">
            <w:pPr>
              <w:jc w:val="center"/>
              <w:rPr>
                <w:rFonts w:eastAsia="Times New Roman"/>
                <w:iCs/>
                <w:noProof/>
                <w:sz w:val="20"/>
                <w:szCs w:val="20"/>
              </w:rPr>
            </w:pPr>
            <w:r w:rsidRPr="009C42D1">
              <w:rPr>
                <w:rFonts w:eastAsia="Times New Roman"/>
                <w:iCs/>
                <w:noProof/>
                <w:sz w:val="20"/>
                <w:szCs w:val="20"/>
              </w:rPr>
              <w:t>ERPF</w:t>
            </w:r>
          </w:p>
        </w:tc>
        <w:tc>
          <w:tcPr>
            <w:tcW w:w="1134" w:type="dxa"/>
            <w:tcBorders>
              <w:top w:val="single" w:sz="12" w:space="0" w:color="auto"/>
              <w:bottom w:val="single" w:sz="12" w:space="0" w:color="auto"/>
            </w:tcBorders>
          </w:tcPr>
          <w:p w14:paraId="04A881D9" w14:textId="2A7CC33F" w:rsidR="00BA3BEB" w:rsidRPr="009C42D1" w:rsidRDefault="00BA3BEB" w:rsidP="009F0C64">
            <w:pPr>
              <w:rPr>
                <w:rFonts w:eastAsia="Times New Roman"/>
                <w:iCs/>
                <w:noProof/>
                <w:sz w:val="20"/>
                <w:szCs w:val="20"/>
              </w:rPr>
            </w:pPr>
            <w:r w:rsidRPr="009C42D1">
              <w:rPr>
                <w:rFonts w:eastAsia="Times New Roman"/>
                <w:iCs/>
                <w:noProof/>
                <w:sz w:val="20"/>
                <w:szCs w:val="20"/>
              </w:rPr>
              <w:t>Sostinės regionas</w:t>
            </w:r>
          </w:p>
        </w:tc>
        <w:tc>
          <w:tcPr>
            <w:tcW w:w="1134" w:type="dxa"/>
            <w:vMerge w:val="restart"/>
            <w:tcBorders>
              <w:top w:val="single" w:sz="12" w:space="0" w:color="auto"/>
            </w:tcBorders>
          </w:tcPr>
          <w:p w14:paraId="4F8A153B" w14:textId="35D394D6" w:rsidR="00BA3BEB" w:rsidRPr="009C42D1" w:rsidRDefault="00BA3BEB" w:rsidP="009F0C64">
            <w:pPr>
              <w:jc w:val="center"/>
              <w:rPr>
                <w:rFonts w:eastAsia="Times New Roman"/>
                <w:bCs/>
                <w:iCs/>
                <w:noProof/>
                <w:sz w:val="20"/>
                <w:szCs w:val="20"/>
              </w:rPr>
            </w:pPr>
            <w:r w:rsidRPr="009C42D1">
              <w:rPr>
                <w:rFonts w:eastAsia="Times New Roman"/>
                <w:bCs/>
                <w:iCs/>
                <w:noProof/>
                <w:sz w:val="20"/>
                <w:szCs w:val="20"/>
              </w:rPr>
              <w:t>14.</w:t>
            </w:r>
            <w:r w:rsidR="00F97D30">
              <w:rPr>
                <w:rFonts w:eastAsia="Times New Roman"/>
                <w:bCs/>
                <w:iCs/>
                <w:noProof/>
                <w:sz w:val="20"/>
                <w:szCs w:val="20"/>
              </w:rPr>
              <w:t>2</w:t>
            </w:r>
          </w:p>
        </w:tc>
        <w:tc>
          <w:tcPr>
            <w:tcW w:w="3903" w:type="dxa"/>
            <w:vMerge w:val="restart"/>
            <w:tcBorders>
              <w:top w:val="single" w:sz="12" w:space="0" w:color="auto"/>
            </w:tcBorders>
          </w:tcPr>
          <w:p w14:paraId="7F5D697F" w14:textId="1AD8017F" w:rsidR="00BA3BEB" w:rsidRPr="009C42D1" w:rsidRDefault="00BA3BEB" w:rsidP="009F0C64">
            <w:pPr>
              <w:rPr>
                <w:rFonts w:eastAsia="Times New Roman" w:cs="Times New Roman"/>
                <w:bCs/>
                <w:iCs/>
                <w:noProof/>
                <w:sz w:val="20"/>
                <w:szCs w:val="20"/>
              </w:rPr>
            </w:pPr>
            <w:r w:rsidRPr="009C42D1">
              <w:rPr>
                <w:rFonts w:eastAsia="Times New Roman" w:cs="Times New Roman"/>
                <w:bCs/>
                <w:iCs/>
                <w:noProof/>
                <w:sz w:val="20"/>
                <w:szCs w:val="20"/>
              </w:rPr>
              <w:t xml:space="preserve">01 </w:t>
            </w:r>
            <w:r w:rsidR="00EC49B3" w:rsidRPr="009C42D1">
              <w:rPr>
                <w:rFonts w:eastAsia="Times New Roman" w:cs="Times New Roman"/>
                <w:bCs/>
                <w:iCs/>
                <w:noProof/>
                <w:sz w:val="20"/>
                <w:szCs w:val="20"/>
              </w:rPr>
              <w:t>–</w:t>
            </w:r>
            <w:r w:rsidRPr="009C42D1">
              <w:rPr>
                <w:rFonts w:eastAsia="Times New Roman" w:cs="Times New Roman"/>
                <w:bCs/>
                <w:iCs/>
                <w:noProof/>
                <w:sz w:val="20"/>
                <w:szCs w:val="20"/>
              </w:rPr>
              <w:t xml:space="preserve"> Dotacija</w:t>
            </w:r>
          </w:p>
        </w:tc>
        <w:tc>
          <w:tcPr>
            <w:tcW w:w="1625" w:type="dxa"/>
            <w:tcBorders>
              <w:top w:val="single" w:sz="12" w:space="0" w:color="auto"/>
              <w:bottom w:val="single" w:sz="12" w:space="0" w:color="auto"/>
            </w:tcBorders>
          </w:tcPr>
          <w:p w14:paraId="39735840" w14:textId="0EA17C75" w:rsidR="000965BC" w:rsidRPr="009C42D1" w:rsidRDefault="00003B0C" w:rsidP="00C4369E">
            <w:pPr>
              <w:jc w:val="right"/>
              <w:rPr>
                <w:rFonts w:eastAsia="Times New Roman" w:cs="Times New Roman"/>
                <w:iCs/>
                <w:noProof/>
                <w:sz w:val="20"/>
                <w:szCs w:val="20"/>
              </w:rPr>
            </w:pPr>
            <w:r>
              <w:rPr>
                <w:rFonts w:eastAsia="Times New Roman" w:cs="Times New Roman"/>
                <w:iCs/>
                <w:noProof/>
                <w:sz w:val="20"/>
                <w:szCs w:val="20"/>
              </w:rPr>
              <w:t>18 500</w:t>
            </w:r>
            <w:r w:rsidR="000965BC" w:rsidRPr="009C42D1">
              <w:rPr>
                <w:rFonts w:eastAsia="Times New Roman" w:cs="Times New Roman"/>
                <w:iCs/>
                <w:noProof/>
                <w:sz w:val="20"/>
                <w:szCs w:val="20"/>
              </w:rPr>
              <w:t> 000,00</w:t>
            </w:r>
          </w:p>
          <w:p w14:paraId="3DA53103" w14:textId="5F1A4777" w:rsidR="00BA3BEB" w:rsidRPr="009C42D1" w:rsidRDefault="00BA3BEB" w:rsidP="00C4369E">
            <w:pPr>
              <w:jc w:val="right"/>
              <w:rPr>
                <w:rFonts w:cs="Times New Roman"/>
                <w:sz w:val="20"/>
                <w:szCs w:val="20"/>
              </w:rPr>
            </w:pPr>
          </w:p>
        </w:tc>
      </w:tr>
      <w:tr w:rsidR="00BA3BEB" w:rsidRPr="00306751" w14:paraId="49EE4520" w14:textId="77777777" w:rsidTr="00CE7C27">
        <w:tc>
          <w:tcPr>
            <w:tcW w:w="1101" w:type="dxa"/>
            <w:vMerge/>
            <w:tcBorders>
              <w:bottom w:val="single" w:sz="4" w:space="0" w:color="auto"/>
            </w:tcBorders>
          </w:tcPr>
          <w:p w14:paraId="336092D2" w14:textId="77777777" w:rsidR="00BA3BEB" w:rsidRPr="009C42D1" w:rsidRDefault="00BA3BEB" w:rsidP="009F0C64">
            <w:pPr>
              <w:jc w:val="center"/>
              <w:rPr>
                <w:rFonts w:eastAsia="Times New Roman"/>
                <w:iCs/>
                <w:noProof/>
                <w:sz w:val="20"/>
                <w:szCs w:val="20"/>
              </w:rPr>
            </w:pPr>
          </w:p>
        </w:tc>
        <w:tc>
          <w:tcPr>
            <w:tcW w:w="850" w:type="dxa"/>
            <w:vMerge/>
            <w:tcBorders>
              <w:bottom w:val="single" w:sz="4" w:space="0" w:color="auto"/>
            </w:tcBorders>
          </w:tcPr>
          <w:p w14:paraId="1AED4893" w14:textId="77777777" w:rsidR="00BA3BEB" w:rsidRPr="009C42D1" w:rsidRDefault="00BA3BEB" w:rsidP="009F0C64">
            <w:pPr>
              <w:jc w:val="center"/>
              <w:rPr>
                <w:rFonts w:eastAsia="Times New Roman"/>
                <w:iCs/>
                <w:noProof/>
                <w:sz w:val="20"/>
                <w:szCs w:val="20"/>
              </w:rPr>
            </w:pPr>
          </w:p>
        </w:tc>
        <w:tc>
          <w:tcPr>
            <w:tcW w:w="1134" w:type="dxa"/>
            <w:tcBorders>
              <w:top w:val="single" w:sz="12" w:space="0" w:color="auto"/>
              <w:bottom w:val="single" w:sz="4" w:space="0" w:color="auto"/>
            </w:tcBorders>
          </w:tcPr>
          <w:p w14:paraId="1C05F16B" w14:textId="5CD24F7C" w:rsidR="00BA3BEB" w:rsidRPr="009C42D1" w:rsidRDefault="00BA3BEB" w:rsidP="009F0C64">
            <w:pPr>
              <w:rPr>
                <w:rFonts w:eastAsia="Times New Roman"/>
                <w:iCs/>
                <w:noProof/>
                <w:sz w:val="20"/>
                <w:szCs w:val="20"/>
              </w:rPr>
            </w:pPr>
            <w:r w:rsidRPr="009C42D1">
              <w:rPr>
                <w:rFonts w:cs="Times New Roman"/>
                <w:noProof/>
                <w:sz w:val="20"/>
                <w:szCs w:val="20"/>
              </w:rPr>
              <w:t>VVL regionas</w:t>
            </w:r>
          </w:p>
        </w:tc>
        <w:tc>
          <w:tcPr>
            <w:tcW w:w="1134" w:type="dxa"/>
            <w:vMerge/>
            <w:tcBorders>
              <w:bottom w:val="single" w:sz="4" w:space="0" w:color="auto"/>
            </w:tcBorders>
          </w:tcPr>
          <w:p w14:paraId="2B0B4A53" w14:textId="77777777" w:rsidR="00BA3BEB" w:rsidRPr="009C42D1" w:rsidRDefault="00BA3BEB" w:rsidP="009F0C64">
            <w:pPr>
              <w:jc w:val="center"/>
              <w:rPr>
                <w:rFonts w:eastAsia="Times New Roman"/>
                <w:b/>
                <w:iCs/>
                <w:noProof/>
                <w:sz w:val="20"/>
                <w:szCs w:val="20"/>
              </w:rPr>
            </w:pPr>
          </w:p>
        </w:tc>
        <w:tc>
          <w:tcPr>
            <w:tcW w:w="3903" w:type="dxa"/>
            <w:vMerge/>
            <w:tcBorders>
              <w:bottom w:val="single" w:sz="4" w:space="0" w:color="auto"/>
            </w:tcBorders>
          </w:tcPr>
          <w:p w14:paraId="6B2F0B52" w14:textId="77777777" w:rsidR="00BA3BEB" w:rsidRPr="009C42D1" w:rsidRDefault="00BA3BEB" w:rsidP="009F0C64">
            <w:pPr>
              <w:rPr>
                <w:rFonts w:eastAsia="Times New Roman" w:cs="Times New Roman"/>
                <w:bCs/>
                <w:iCs/>
                <w:noProof/>
                <w:sz w:val="20"/>
                <w:szCs w:val="20"/>
              </w:rPr>
            </w:pPr>
          </w:p>
        </w:tc>
        <w:tc>
          <w:tcPr>
            <w:tcW w:w="1625" w:type="dxa"/>
            <w:tcBorders>
              <w:top w:val="single" w:sz="12" w:space="0" w:color="auto"/>
              <w:bottom w:val="single" w:sz="4" w:space="0" w:color="auto"/>
            </w:tcBorders>
          </w:tcPr>
          <w:p w14:paraId="06D23956" w14:textId="29C22B51" w:rsidR="00BA3BEB" w:rsidRPr="009C42D1" w:rsidRDefault="00003B0C" w:rsidP="00C4369E">
            <w:pPr>
              <w:jc w:val="right"/>
              <w:rPr>
                <w:rFonts w:cs="Times New Roman"/>
                <w:sz w:val="20"/>
                <w:szCs w:val="20"/>
              </w:rPr>
            </w:pPr>
            <w:r>
              <w:rPr>
                <w:rFonts w:eastAsia="Times New Roman" w:cs="Times New Roman"/>
                <w:iCs/>
                <w:noProof/>
                <w:sz w:val="20"/>
                <w:szCs w:val="20"/>
              </w:rPr>
              <w:t>34</w:t>
            </w:r>
            <w:r w:rsidRPr="009C42D1">
              <w:rPr>
                <w:rFonts w:eastAsia="Times New Roman" w:cs="Times New Roman"/>
                <w:iCs/>
                <w:noProof/>
                <w:sz w:val="20"/>
                <w:szCs w:val="20"/>
              </w:rPr>
              <w:t> </w:t>
            </w:r>
            <w:r>
              <w:rPr>
                <w:rFonts w:eastAsia="Times New Roman" w:cs="Times New Roman"/>
                <w:iCs/>
                <w:noProof/>
                <w:sz w:val="20"/>
                <w:szCs w:val="20"/>
              </w:rPr>
              <w:t>50</w:t>
            </w:r>
            <w:r w:rsidRPr="009C42D1">
              <w:rPr>
                <w:rFonts w:eastAsia="Times New Roman" w:cs="Times New Roman"/>
                <w:iCs/>
                <w:noProof/>
                <w:sz w:val="20"/>
                <w:szCs w:val="20"/>
              </w:rPr>
              <w:t>0 </w:t>
            </w:r>
            <w:r w:rsidR="000965BC" w:rsidRPr="009C42D1">
              <w:rPr>
                <w:rFonts w:eastAsia="Times New Roman" w:cs="Times New Roman"/>
                <w:iCs/>
                <w:noProof/>
                <w:sz w:val="20"/>
                <w:szCs w:val="20"/>
              </w:rPr>
              <w:t>000,00</w:t>
            </w:r>
          </w:p>
        </w:tc>
      </w:tr>
    </w:tbl>
    <w:p w14:paraId="687DB6C4" w14:textId="77777777" w:rsidR="00767B7E" w:rsidRPr="00306751" w:rsidRDefault="00767B7E" w:rsidP="00BA52CF">
      <w:pPr>
        <w:spacing w:after="0" w:line="240" w:lineRule="auto"/>
        <w:rPr>
          <w:rFonts w:eastAsia="Times New Roman"/>
          <w:iCs/>
          <w:noProof/>
          <w:sz w:val="20"/>
          <w:szCs w:val="20"/>
          <w:highlight w:val="yellow"/>
        </w:rPr>
      </w:pPr>
    </w:p>
    <w:tbl>
      <w:tblPr>
        <w:tblStyle w:val="Lentelstinklelis"/>
        <w:tblW w:w="9766" w:type="dxa"/>
        <w:tblLook w:val="04A0" w:firstRow="1" w:lastRow="0" w:firstColumn="1" w:lastColumn="0" w:noHBand="0" w:noVBand="1"/>
      </w:tblPr>
      <w:tblGrid>
        <w:gridCol w:w="1082"/>
        <w:gridCol w:w="847"/>
        <w:gridCol w:w="1094"/>
        <w:gridCol w:w="1215"/>
        <w:gridCol w:w="3869"/>
        <w:gridCol w:w="1659"/>
      </w:tblGrid>
      <w:tr w:rsidR="003617C9" w:rsidRPr="00306751" w14:paraId="658AA906" w14:textId="77777777" w:rsidTr="00212239">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9D96F2B" w14:textId="77777777" w:rsidR="003617C9" w:rsidRPr="00306751" w:rsidRDefault="003617C9" w:rsidP="00893029">
            <w:pPr>
              <w:rPr>
                <w:rFonts w:eastAsia="Times New Roman"/>
                <w:b/>
                <w:iCs/>
                <w:noProof/>
                <w:sz w:val="20"/>
              </w:rPr>
            </w:pPr>
            <w:r w:rsidRPr="00306751">
              <w:rPr>
                <w:b/>
                <w:noProof/>
                <w:sz w:val="20"/>
              </w:rPr>
              <w:t>6 lentelė. 3 matmuo. Teritorinis įgyvendinimo mechanizmas ir pagrindinė teritorinė sritis</w:t>
            </w:r>
          </w:p>
        </w:tc>
      </w:tr>
      <w:tr w:rsidR="003617C9" w:rsidRPr="00306751" w14:paraId="6DD7D53E" w14:textId="77777777" w:rsidTr="00406998">
        <w:tc>
          <w:tcPr>
            <w:tcW w:w="108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83344F" w14:textId="77777777" w:rsidR="003617C9" w:rsidRPr="00306751" w:rsidRDefault="003617C9" w:rsidP="00893029">
            <w:pPr>
              <w:jc w:val="center"/>
              <w:rPr>
                <w:rFonts w:eastAsia="Times New Roman"/>
                <w:b/>
                <w:iCs/>
                <w:noProof/>
                <w:sz w:val="20"/>
              </w:rPr>
            </w:pPr>
            <w:r w:rsidRPr="00306751">
              <w:rPr>
                <w:b/>
                <w:noProof/>
                <w:sz w:val="20"/>
              </w:rPr>
              <w:t>Prioriteto Nr.</w:t>
            </w:r>
          </w:p>
        </w:tc>
        <w:tc>
          <w:tcPr>
            <w:tcW w:w="84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7A681B" w14:textId="77777777" w:rsidR="003617C9" w:rsidRPr="00306751" w:rsidRDefault="003617C9" w:rsidP="00893029">
            <w:pPr>
              <w:jc w:val="center"/>
              <w:rPr>
                <w:rFonts w:eastAsia="Times New Roman"/>
                <w:b/>
                <w:iCs/>
                <w:noProof/>
                <w:sz w:val="20"/>
              </w:rPr>
            </w:pPr>
            <w:r w:rsidRPr="00306751">
              <w:rPr>
                <w:b/>
                <w:noProof/>
                <w:sz w:val="20"/>
              </w:rPr>
              <w:t>Fondas</w:t>
            </w:r>
          </w:p>
        </w:tc>
        <w:tc>
          <w:tcPr>
            <w:tcW w:w="10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F8B07F" w14:textId="77777777" w:rsidR="003617C9" w:rsidRPr="00306751" w:rsidRDefault="003617C9" w:rsidP="00893029">
            <w:pPr>
              <w:jc w:val="center"/>
              <w:rPr>
                <w:rFonts w:eastAsia="Times New Roman"/>
                <w:b/>
                <w:iCs/>
                <w:noProof/>
                <w:sz w:val="20"/>
              </w:rPr>
            </w:pPr>
            <w:r w:rsidRPr="00306751">
              <w:rPr>
                <w:b/>
                <w:noProof/>
                <w:sz w:val="20"/>
              </w:rPr>
              <w:t>Regiono kategorija</w:t>
            </w:r>
          </w:p>
        </w:tc>
        <w:tc>
          <w:tcPr>
            <w:tcW w:w="121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97C611" w14:textId="77777777" w:rsidR="003617C9" w:rsidRPr="00306751" w:rsidRDefault="003617C9" w:rsidP="00893029">
            <w:pPr>
              <w:jc w:val="center"/>
              <w:rPr>
                <w:rFonts w:eastAsia="Times New Roman"/>
                <w:b/>
                <w:iCs/>
                <w:noProof/>
                <w:sz w:val="20"/>
              </w:rPr>
            </w:pPr>
            <w:r w:rsidRPr="00306751">
              <w:rPr>
                <w:b/>
                <w:noProof/>
                <w:sz w:val="20"/>
              </w:rPr>
              <w:t>Konkretus uždavinys</w:t>
            </w:r>
          </w:p>
        </w:tc>
        <w:tc>
          <w:tcPr>
            <w:tcW w:w="38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962A0E" w14:textId="77777777" w:rsidR="003617C9" w:rsidRPr="00306751" w:rsidRDefault="003617C9" w:rsidP="00893029">
            <w:pPr>
              <w:jc w:val="center"/>
              <w:rPr>
                <w:rFonts w:eastAsia="Times New Roman"/>
                <w:b/>
                <w:iCs/>
                <w:noProof/>
                <w:sz w:val="20"/>
              </w:rPr>
            </w:pPr>
            <w:r w:rsidRPr="00306751">
              <w:rPr>
                <w:b/>
                <w:noProof/>
                <w:sz w:val="20"/>
              </w:rPr>
              <w:t>Kodas</w:t>
            </w:r>
          </w:p>
        </w:tc>
        <w:tc>
          <w:tcPr>
            <w:tcW w:w="16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CD8378C" w14:textId="77777777" w:rsidR="003617C9" w:rsidRPr="00306751" w:rsidRDefault="003617C9" w:rsidP="00893029">
            <w:pPr>
              <w:jc w:val="center"/>
              <w:rPr>
                <w:rFonts w:eastAsia="Times New Roman"/>
                <w:b/>
                <w:iCs/>
                <w:noProof/>
                <w:sz w:val="20"/>
              </w:rPr>
            </w:pPr>
            <w:r w:rsidRPr="00306751">
              <w:rPr>
                <w:b/>
                <w:noProof/>
                <w:sz w:val="20"/>
              </w:rPr>
              <w:t>Suma (EUR)</w:t>
            </w:r>
          </w:p>
        </w:tc>
      </w:tr>
      <w:tr w:rsidR="009C42D1" w:rsidRPr="00306751" w14:paraId="74E02B43" w14:textId="77777777" w:rsidTr="00406998">
        <w:trPr>
          <w:trHeight w:val="303"/>
        </w:trPr>
        <w:tc>
          <w:tcPr>
            <w:tcW w:w="1082" w:type="dxa"/>
            <w:vMerge w:val="restart"/>
          </w:tcPr>
          <w:p w14:paraId="21D4965A" w14:textId="4E7B1C54" w:rsidR="009C42D1" w:rsidRPr="009C42D1" w:rsidRDefault="009C42D1" w:rsidP="00666039">
            <w:pPr>
              <w:jc w:val="center"/>
              <w:rPr>
                <w:rFonts w:eastAsia="Times New Roman"/>
                <w:iCs/>
                <w:noProof/>
                <w:sz w:val="20"/>
                <w:szCs w:val="20"/>
              </w:rPr>
            </w:pPr>
            <w:bookmarkStart w:id="8" w:name="_Hlk208247339"/>
            <w:r w:rsidRPr="009C42D1">
              <w:rPr>
                <w:rFonts w:eastAsia="Times New Roman"/>
                <w:iCs/>
                <w:noProof/>
                <w:sz w:val="20"/>
                <w:szCs w:val="20"/>
              </w:rPr>
              <w:t>14</w:t>
            </w:r>
          </w:p>
        </w:tc>
        <w:tc>
          <w:tcPr>
            <w:tcW w:w="847" w:type="dxa"/>
            <w:vMerge w:val="restart"/>
          </w:tcPr>
          <w:p w14:paraId="7398D030" w14:textId="5F55C074" w:rsidR="009C42D1" w:rsidRPr="009C42D1" w:rsidRDefault="009C42D1" w:rsidP="00666039">
            <w:pPr>
              <w:jc w:val="center"/>
              <w:rPr>
                <w:rFonts w:eastAsia="Times New Roman"/>
                <w:iCs/>
                <w:noProof/>
                <w:sz w:val="20"/>
                <w:szCs w:val="20"/>
              </w:rPr>
            </w:pPr>
            <w:r w:rsidRPr="009C42D1">
              <w:rPr>
                <w:rFonts w:eastAsia="Times New Roman"/>
                <w:iCs/>
                <w:noProof/>
                <w:sz w:val="20"/>
                <w:szCs w:val="20"/>
              </w:rPr>
              <w:t>ERPF</w:t>
            </w:r>
          </w:p>
        </w:tc>
        <w:tc>
          <w:tcPr>
            <w:tcW w:w="1094" w:type="dxa"/>
          </w:tcPr>
          <w:p w14:paraId="4877A4F1" w14:textId="7172CEDD" w:rsidR="009C42D1" w:rsidRPr="009C42D1" w:rsidRDefault="009C42D1" w:rsidP="00666039">
            <w:pPr>
              <w:rPr>
                <w:rFonts w:eastAsia="Times New Roman"/>
                <w:iCs/>
                <w:noProof/>
                <w:sz w:val="20"/>
                <w:szCs w:val="20"/>
              </w:rPr>
            </w:pPr>
            <w:r w:rsidRPr="009C42D1">
              <w:rPr>
                <w:rFonts w:eastAsia="Times New Roman"/>
                <w:iCs/>
                <w:noProof/>
                <w:sz w:val="20"/>
                <w:szCs w:val="20"/>
              </w:rPr>
              <w:t>Sostinės regionas</w:t>
            </w:r>
          </w:p>
        </w:tc>
        <w:tc>
          <w:tcPr>
            <w:tcW w:w="1215" w:type="dxa"/>
            <w:vMerge w:val="restart"/>
          </w:tcPr>
          <w:p w14:paraId="30FF93C8" w14:textId="1101A086" w:rsidR="009C42D1" w:rsidRPr="009C42D1" w:rsidRDefault="009C42D1" w:rsidP="00666039">
            <w:pPr>
              <w:jc w:val="center"/>
              <w:rPr>
                <w:rFonts w:eastAsia="Times New Roman"/>
                <w:b/>
                <w:iCs/>
                <w:noProof/>
                <w:sz w:val="20"/>
                <w:szCs w:val="20"/>
              </w:rPr>
            </w:pPr>
            <w:r w:rsidRPr="009C42D1">
              <w:rPr>
                <w:rFonts w:eastAsia="Times New Roman"/>
                <w:bCs/>
                <w:iCs/>
                <w:noProof/>
                <w:sz w:val="20"/>
                <w:szCs w:val="20"/>
              </w:rPr>
              <w:t>14.</w:t>
            </w:r>
            <w:r w:rsidR="00F97D30">
              <w:rPr>
                <w:rFonts w:eastAsia="Times New Roman"/>
                <w:bCs/>
                <w:iCs/>
                <w:noProof/>
                <w:sz w:val="20"/>
                <w:szCs w:val="20"/>
              </w:rPr>
              <w:t>2</w:t>
            </w:r>
          </w:p>
        </w:tc>
        <w:tc>
          <w:tcPr>
            <w:tcW w:w="3869" w:type="dxa"/>
            <w:vMerge w:val="restart"/>
          </w:tcPr>
          <w:p w14:paraId="57D53E84" w14:textId="1821C9E4" w:rsidR="009C42D1" w:rsidRPr="009C42D1" w:rsidRDefault="009C42D1" w:rsidP="00666039">
            <w:pPr>
              <w:rPr>
                <w:rFonts w:eastAsia="Times New Roman" w:cs="Times New Roman"/>
                <w:bCs/>
                <w:iCs/>
                <w:noProof/>
                <w:sz w:val="20"/>
                <w:szCs w:val="20"/>
              </w:rPr>
            </w:pPr>
            <w:r w:rsidRPr="009C42D1">
              <w:rPr>
                <w:rFonts w:eastAsia="Times New Roman" w:cs="Times New Roman"/>
                <w:bCs/>
                <w:iCs/>
                <w:noProof/>
                <w:sz w:val="20"/>
                <w:szCs w:val="20"/>
              </w:rPr>
              <w:t>33 – Nesiorientuojant į teritoriškumą</w:t>
            </w:r>
          </w:p>
        </w:tc>
        <w:tc>
          <w:tcPr>
            <w:tcW w:w="1659" w:type="dxa"/>
          </w:tcPr>
          <w:p w14:paraId="171644C7" w14:textId="190488B6" w:rsidR="001D5724" w:rsidRPr="009C42D1" w:rsidRDefault="00003B0C" w:rsidP="00C4369E">
            <w:pPr>
              <w:jc w:val="right"/>
              <w:rPr>
                <w:rFonts w:eastAsia="Times New Roman" w:cs="Times New Roman"/>
                <w:iCs/>
                <w:noProof/>
                <w:sz w:val="20"/>
                <w:szCs w:val="20"/>
              </w:rPr>
            </w:pPr>
            <w:r>
              <w:rPr>
                <w:rFonts w:eastAsia="Times New Roman" w:cs="Times New Roman"/>
                <w:iCs/>
                <w:noProof/>
                <w:sz w:val="20"/>
                <w:szCs w:val="20"/>
              </w:rPr>
              <w:t>18 500</w:t>
            </w:r>
            <w:r w:rsidR="001D5724" w:rsidRPr="009C42D1">
              <w:rPr>
                <w:rFonts w:eastAsia="Times New Roman" w:cs="Times New Roman"/>
                <w:iCs/>
                <w:noProof/>
                <w:sz w:val="20"/>
                <w:szCs w:val="20"/>
              </w:rPr>
              <w:t> 000,00</w:t>
            </w:r>
          </w:p>
          <w:p w14:paraId="2ACC2625" w14:textId="04ED667D" w:rsidR="009C42D1" w:rsidRPr="009C42D1" w:rsidRDefault="009C42D1" w:rsidP="00C4369E">
            <w:pPr>
              <w:jc w:val="right"/>
              <w:rPr>
                <w:rFonts w:cs="Times New Roman"/>
                <w:sz w:val="20"/>
                <w:szCs w:val="20"/>
              </w:rPr>
            </w:pPr>
          </w:p>
        </w:tc>
      </w:tr>
      <w:tr w:rsidR="009C42D1" w:rsidRPr="00306751" w14:paraId="4F6DD99C" w14:textId="77777777" w:rsidTr="00406998">
        <w:trPr>
          <w:trHeight w:val="303"/>
        </w:trPr>
        <w:tc>
          <w:tcPr>
            <w:tcW w:w="1082" w:type="dxa"/>
            <w:vMerge/>
          </w:tcPr>
          <w:p w14:paraId="796955D4" w14:textId="77777777" w:rsidR="009C42D1" w:rsidRPr="009C42D1" w:rsidRDefault="009C42D1" w:rsidP="00666039">
            <w:pPr>
              <w:jc w:val="center"/>
              <w:rPr>
                <w:rFonts w:eastAsia="Times New Roman"/>
                <w:iCs/>
                <w:noProof/>
                <w:sz w:val="20"/>
                <w:szCs w:val="20"/>
              </w:rPr>
            </w:pPr>
          </w:p>
        </w:tc>
        <w:tc>
          <w:tcPr>
            <w:tcW w:w="847" w:type="dxa"/>
            <w:vMerge/>
          </w:tcPr>
          <w:p w14:paraId="590EAD1C" w14:textId="77777777" w:rsidR="009C42D1" w:rsidRPr="009C42D1" w:rsidRDefault="009C42D1" w:rsidP="00666039">
            <w:pPr>
              <w:jc w:val="center"/>
              <w:rPr>
                <w:rFonts w:eastAsia="Times New Roman"/>
                <w:iCs/>
                <w:noProof/>
                <w:sz w:val="20"/>
                <w:szCs w:val="20"/>
              </w:rPr>
            </w:pPr>
          </w:p>
        </w:tc>
        <w:tc>
          <w:tcPr>
            <w:tcW w:w="1094" w:type="dxa"/>
          </w:tcPr>
          <w:p w14:paraId="2313F832" w14:textId="1A757387" w:rsidR="009C42D1" w:rsidRPr="009C42D1" w:rsidRDefault="009C42D1" w:rsidP="00666039">
            <w:pPr>
              <w:rPr>
                <w:rFonts w:eastAsia="Times New Roman"/>
                <w:iCs/>
                <w:noProof/>
                <w:sz w:val="20"/>
                <w:szCs w:val="20"/>
              </w:rPr>
            </w:pPr>
            <w:r w:rsidRPr="009C42D1">
              <w:rPr>
                <w:rFonts w:cs="Times New Roman"/>
                <w:noProof/>
                <w:sz w:val="20"/>
                <w:szCs w:val="20"/>
              </w:rPr>
              <w:t>VVL regionas</w:t>
            </w:r>
          </w:p>
        </w:tc>
        <w:tc>
          <w:tcPr>
            <w:tcW w:w="1215" w:type="dxa"/>
            <w:vMerge/>
          </w:tcPr>
          <w:p w14:paraId="502554A7" w14:textId="77777777" w:rsidR="009C42D1" w:rsidRPr="009C42D1" w:rsidRDefault="009C42D1" w:rsidP="00666039">
            <w:pPr>
              <w:jc w:val="center"/>
              <w:rPr>
                <w:rFonts w:eastAsia="Times New Roman"/>
                <w:b/>
                <w:iCs/>
                <w:noProof/>
                <w:sz w:val="20"/>
                <w:szCs w:val="20"/>
              </w:rPr>
            </w:pPr>
          </w:p>
        </w:tc>
        <w:tc>
          <w:tcPr>
            <w:tcW w:w="3869" w:type="dxa"/>
            <w:vMerge/>
          </w:tcPr>
          <w:p w14:paraId="432D773D" w14:textId="77777777" w:rsidR="009C42D1" w:rsidRPr="009C42D1" w:rsidRDefault="009C42D1" w:rsidP="00666039">
            <w:pPr>
              <w:rPr>
                <w:rFonts w:eastAsia="Times New Roman" w:cs="Times New Roman"/>
                <w:bCs/>
                <w:iCs/>
                <w:noProof/>
                <w:sz w:val="20"/>
                <w:szCs w:val="20"/>
              </w:rPr>
            </w:pPr>
          </w:p>
        </w:tc>
        <w:tc>
          <w:tcPr>
            <w:tcW w:w="1659" w:type="dxa"/>
          </w:tcPr>
          <w:p w14:paraId="42444091" w14:textId="5EC37CCD" w:rsidR="009C42D1" w:rsidRPr="009C42D1" w:rsidRDefault="00003B0C" w:rsidP="00C4369E">
            <w:pPr>
              <w:jc w:val="right"/>
              <w:rPr>
                <w:rFonts w:cs="Times New Roman"/>
                <w:sz w:val="20"/>
                <w:szCs w:val="20"/>
              </w:rPr>
            </w:pPr>
            <w:r>
              <w:rPr>
                <w:rFonts w:eastAsia="Times New Roman" w:cs="Times New Roman"/>
                <w:iCs/>
                <w:noProof/>
                <w:sz w:val="20"/>
                <w:szCs w:val="20"/>
              </w:rPr>
              <w:t>34</w:t>
            </w:r>
            <w:r w:rsidRPr="009C42D1">
              <w:rPr>
                <w:rFonts w:eastAsia="Times New Roman" w:cs="Times New Roman"/>
                <w:iCs/>
                <w:noProof/>
                <w:sz w:val="20"/>
                <w:szCs w:val="20"/>
              </w:rPr>
              <w:t> </w:t>
            </w:r>
            <w:r>
              <w:rPr>
                <w:rFonts w:eastAsia="Times New Roman" w:cs="Times New Roman"/>
                <w:iCs/>
                <w:noProof/>
                <w:sz w:val="20"/>
                <w:szCs w:val="20"/>
              </w:rPr>
              <w:t>50</w:t>
            </w:r>
            <w:r w:rsidRPr="009C42D1">
              <w:rPr>
                <w:rFonts w:eastAsia="Times New Roman" w:cs="Times New Roman"/>
                <w:iCs/>
                <w:noProof/>
                <w:sz w:val="20"/>
                <w:szCs w:val="20"/>
              </w:rPr>
              <w:t>0 </w:t>
            </w:r>
            <w:r w:rsidR="001D5724" w:rsidRPr="009C42D1">
              <w:rPr>
                <w:rFonts w:eastAsia="Times New Roman" w:cs="Times New Roman"/>
                <w:iCs/>
                <w:noProof/>
                <w:sz w:val="20"/>
                <w:szCs w:val="20"/>
              </w:rPr>
              <w:t>000,00</w:t>
            </w:r>
          </w:p>
        </w:tc>
      </w:tr>
      <w:bookmarkEnd w:id="8"/>
    </w:tbl>
    <w:p w14:paraId="74A5717D" w14:textId="77777777" w:rsidR="004A025E" w:rsidRDefault="004A025E" w:rsidP="00D156A8">
      <w:pPr>
        <w:spacing w:after="0"/>
      </w:pPr>
    </w:p>
    <w:tbl>
      <w:tblPr>
        <w:tblStyle w:val="Lentelstinklelis30"/>
        <w:tblW w:w="9747" w:type="dxa"/>
        <w:tblLook w:val="04A0" w:firstRow="1" w:lastRow="0" w:firstColumn="1" w:lastColumn="0" w:noHBand="0" w:noVBand="1"/>
      </w:tblPr>
      <w:tblGrid>
        <w:gridCol w:w="1101"/>
        <w:gridCol w:w="850"/>
        <w:gridCol w:w="1134"/>
        <w:gridCol w:w="1134"/>
        <w:gridCol w:w="4021"/>
        <w:gridCol w:w="1507"/>
      </w:tblGrid>
      <w:tr w:rsidR="006242C5" w:rsidRPr="00306751" w14:paraId="2C21D4AF" w14:textId="77777777" w:rsidTr="008E75B3">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9166B5E" w14:textId="77777777" w:rsidR="006242C5" w:rsidRPr="00306751" w:rsidRDefault="006242C5" w:rsidP="006242C5">
            <w:pPr>
              <w:rPr>
                <w:b/>
                <w:iCs/>
                <w:noProof/>
                <w:sz w:val="20"/>
                <w:szCs w:val="20"/>
              </w:rPr>
            </w:pPr>
            <w:r w:rsidRPr="00306751">
              <w:rPr>
                <w:b/>
                <w:noProof/>
                <w:sz w:val="20"/>
                <w:szCs w:val="20"/>
              </w:rPr>
              <w:t xml:space="preserve">7 lentelė. 7 matmuo. </w:t>
            </w:r>
            <w:r w:rsidRPr="00306751">
              <w:rPr>
                <w:b/>
                <w:sz w:val="20"/>
                <w:szCs w:val="20"/>
              </w:rPr>
              <w:t xml:space="preserve">ESF+, ERPF, </w:t>
            </w:r>
            <w:proofErr w:type="spellStart"/>
            <w:r w:rsidRPr="00306751">
              <w:rPr>
                <w:b/>
                <w:sz w:val="20"/>
                <w:szCs w:val="20"/>
              </w:rPr>
              <w:t>S</w:t>
            </w:r>
            <w:r w:rsidR="00F30904" w:rsidRPr="00306751">
              <w:rPr>
                <w:b/>
                <w:sz w:val="20"/>
                <w:szCs w:val="20"/>
              </w:rPr>
              <w:t>a</w:t>
            </w:r>
            <w:r w:rsidRPr="00306751">
              <w:rPr>
                <w:b/>
                <w:sz w:val="20"/>
                <w:szCs w:val="20"/>
              </w:rPr>
              <w:t>F</w:t>
            </w:r>
            <w:proofErr w:type="spellEnd"/>
            <w:r w:rsidRPr="00306751">
              <w:rPr>
                <w:b/>
                <w:sz w:val="20"/>
                <w:szCs w:val="20"/>
              </w:rPr>
              <w:t xml:space="preserve"> ir TPF lyčių lygybės matmuo</w:t>
            </w:r>
          </w:p>
        </w:tc>
      </w:tr>
      <w:tr w:rsidR="006242C5" w:rsidRPr="00306751" w14:paraId="33BD9164" w14:textId="77777777" w:rsidTr="008E75B3">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E907C1" w14:textId="77777777" w:rsidR="006242C5" w:rsidRPr="00306751" w:rsidRDefault="006242C5" w:rsidP="006242C5">
            <w:pPr>
              <w:jc w:val="center"/>
              <w:rPr>
                <w:b/>
                <w:iCs/>
                <w:noProof/>
                <w:sz w:val="20"/>
              </w:rPr>
            </w:pPr>
            <w:r w:rsidRPr="00306751">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DB4A36" w14:textId="77777777" w:rsidR="006242C5" w:rsidRPr="00306751" w:rsidRDefault="006242C5" w:rsidP="006242C5">
            <w:pPr>
              <w:jc w:val="center"/>
              <w:rPr>
                <w:b/>
                <w:iCs/>
                <w:noProof/>
                <w:sz w:val="20"/>
              </w:rPr>
            </w:pPr>
            <w:r w:rsidRPr="00306751">
              <w:rPr>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BABDF5" w14:textId="77777777" w:rsidR="006242C5" w:rsidRPr="00306751" w:rsidRDefault="006242C5" w:rsidP="006242C5">
            <w:pPr>
              <w:jc w:val="center"/>
              <w:rPr>
                <w:b/>
                <w:iCs/>
                <w:noProof/>
                <w:sz w:val="20"/>
              </w:rPr>
            </w:pPr>
            <w:r w:rsidRPr="00306751">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16064B" w14:textId="77777777" w:rsidR="006242C5" w:rsidRPr="00306751" w:rsidRDefault="006242C5" w:rsidP="006242C5">
            <w:pPr>
              <w:jc w:val="center"/>
              <w:rPr>
                <w:b/>
                <w:iCs/>
                <w:noProof/>
                <w:sz w:val="20"/>
              </w:rPr>
            </w:pPr>
            <w:r w:rsidRPr="00306751">
              <w:rPr>
                <w:b/>
                <w:noProof/>
                <w:sz w:val="20"/>
              </w:rPr>
              <w:t>Konkretus uždavinys</w:t>
            </w:r>
          </w:p>
        </w:tc>
        <w:tc>
          <w:tcPr>
            <w:tcW w:w="402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FC3E1D" w14:textId="77777777" w:rsidR="006242C5" w:rsidRPr="00306751" w:rsidRDefault="006242C5" w:rsidP="006242C5">
            <w:pPr>
              <w:jc w:val="center"/>
              <w:rPr>
                <w:b/>
                <w:iCs/>
                <w:noProof/>
                <w:sz w:val="20"/>
              </w:rPr>
            </w:pPr>
            <w:r w:rsidRPr="00306751">
              <w:rPr>
                <w:b/>
                <w:noProof/>
                <w:sz w:val="20"/>
              </w:rPr>
              <w:t>Kodas</w:t>
            </w:r>
          </w:p>
        </w:tc>
        <w:tc>
          <w:tcPr>
            <w:tcW w:w="150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E7DAB2" w14:textId="77777777" w:rsidR="006242C5" w:rsidRPr="00306751" w:rsidRDefault="006242C5" w:rsidP="006242C5">
            <w:pPr>
              <w:jc w:val="center"/>
              <w:rPr>
                <w:b/>
                <w:iCs/>
                <w:noProof/>
                <w:sz w:val="20"/>
              </w:rPr>
            </w:pPr>
            <w:r w:rsidRPr="00306751">
              <w:rPr>
                <w:b/>
                <w:noProof/>
                <w:sz w:val="20"/>
              </w:rPr>
              <w:t>Suma (EUR)</w:t>
            </w:r>
          </w:p>
        </w:tc>
      </w:tr>
      <w:tr w:rsidR="00924D9E" w:rsidRPr="00306751" w14:paraId="6E3FEF04" w14:textId="77777777" w:rsidTr="00BA55E2">
        <w:tc>
          <w:tcPr>
            <w:tcW w:w="1101" w:type="dxa"/>
            <w:vMerge w:val="restart"/>
            <w:tcBorders>
              <w:top w:val="single" w:sz="12" w:space="0" w:color="auto"/>
            </w:tcBorders>
          </w:tcPr>
          <w:p w14:paraId="0A7F820C" w14:textId="59F967F9" w:rsidR="00924D9E" w:rsidRPr="000C01D9" w:rsidRDefault="00924D9E" w:rsidP="00924D9E">
            <w:pPr>
              <w:jc w:val="center"/>
              <w:rPr>
                <w:iCs/>
                <w:noProof/>
                <w:sz w:val="20"/>
                <w:szCs w:val="20"/>
              </w:rPr>
            </w:pPr>
            <w:r w:rsidRPr="000C01D9">
              <w:rPr>
                <w:iCs/>
                <w:noProof/>
                <w:sz w:val="20"/>
                <w:szCs w:val="20"/>
              </w:rPr>
              <w:t>14</w:t>
            </w:r>
          </w:p>
        </w:tc>
        <w:tc>
          <w:tcPr>
            <w:tcW w:w="850" w:type="dxa"/>
            <w:vMerge w:val="restart"/>
            <w:tcBorders>
              <w:top w:val="single" w:sz="12" w:space="0" w:color="auto"/>
            </w:tcBorders>
          </w:tcPr>
          <w:p w14:paraId="58ACBC3B" w14:textId="6E8B9E04" w:rsidR="00924D9E" w:rsidRPr="000C01D9" w:rsidRDefault="00924D9E" w:rsidP="00924D9E">
            <w:pPr>
              <w:jc w:val="center"/>
              <w:rPr>
                <w:iCs/>
                <w:noProof/>
                <w:sz w:val="20"/>
                <w:szCs w:val="20"/>
              </w:rPr>
            </w:pPr>
            <w:r w:rsidRPr="000C01D9">
              <w:rPr>
                <w:iCs/>
                <w:noProof/>
                <w:sz w:val="20"/>
                <w:szCs w:val="20"/>
              </w:rPr>
              <w:t>ERPF</w:t>
            </w:r>
          </w:p>
        </w:tc>
        <w:tc>
          <w:tcPr>
            <w:tcW w:w="1134" w:type="dxa"/>
          </w:tcPr>
          <w:p w14:paraId="75BE1446" w14:textId="104B72C1" w:rsidR="00924D9E" w:rsidRPr="000C01D9" w:rsidRDefault="00924D9E" w:rsidP="00924D9E">
            <w:pPr>
              <w:rPr>
                <w:iCs/>
                <w:noProof/>
                <w:sz w:val="20"/>
                <w:szCs w:val="20"/>
              </w:rPr>
            </w:pPr>
            <w:r w:rsidRPr="000C01D9">
              <w:rPr>
                <w:iCs/>
                <w:noProof/>
                <w:sz w:val="20"/>
                <w:szCs w:val="20"/>
              </w:rPr>
              <w:t>Sostinės regionas</w:t>
            </w:r>
          </w:p>
        </w:tc>
        <w:tc>
          <w:tcPr>
            <w:tcW w:w="1134" w:type="dxa"/>
            <w:vMerge w:val="restart"/>
            <w:tcBorders>
              <w:top w:val="single" w:sz="12" w:space="0" w:color="auto"/>
            </w:tcBorders>
          </w:tcPr>
          <w:p w14:paraId="181CB067" w14:textId="7C73CA15" w:rsidR="00924D9E" w:rsidRPr="000C01D9" w:rsidRDefault="00924D9E" w:rsidP="00924D9E">
            <w:pPr>
              <w:jc w:val="center"/>
              <w:rPr>
                <w:iCs/>
                <w:noProof/>
                <w:sz w:val="20"/>
                <w:szCs w:val="20"/>
              </w:rPr>
            </w:pPr>
            <w:r w:rsidRPr="000C01D9">
              <w:rPr>
                <w:iCs/>
                <w:noProof/>
                <w:sz w:val="20"/>
                <w:szCs w:val="20"/>
              </w:rPr>
              <w:t>14.</w:t>
            </w:r>
            <w:r w:rsidR="004250E4">
              <w:rPr>
                <w:iCs/>
                <w:noProof/>
                <w:sz w:val="20"/>
                <w:szCs w:val="20"/>
              </w:rPr>
              <w:t>2</w:t>
            </w:r>
          </w:p>
        </w:tc>
        <w:tc>
          <w:tcPr>
            <w:tcW w:w="4021" w:type="dxa"/>
            <w:vMerge w:val="restart"/>
            <w:tcBorders>
              <w:top w:val="single" w:sz="12" w:space="0" w:color="auto"/>
            </w:tcBorders>
          </w:tcPr>
          <w:p w14:paraId="1FA81358" w14:textId="18BFC2D1" w:rsidR="00924D9E" w:rsidRPr="000C01D9" w:rsidRDefault="00924D9E" w:rsidP="00924D9E">
            <w:pPr>
              <w:rPr>
                <w:iCs/>
                <w:noProof/>
                <w:sz w:val="20"/>
                <w:szCs w:val="20"/>
              </w:rPr>
            </w:pPr>
            <w:r w:rsidRPr="000C01D9">
              <w:rPr>
                <w:iCs/>
                <w:noProof/>
                <w:sz w:val="20"/>
                <w:szCs w:val="20"/>
              </w:rPr>
              <w:t>03 – Neutralumas lyties požiūriu</w:t>
            </w:r>
          </w:p>
        </w:tc>
        <w:tc>
          <w:tcPr>
            <w:tcW w:w="1507" w:type="dxa"/>
          </w:tcPr>
          <w:p w14:paraId="05240FF5" w14:textId="20FB89CD" w:rsidR="00924D9E" w:rsidRPr="009C42D1" w:rsidRDefault="00003B0C" w:rsidP="00C4369E">
            <w:pPr>
              <w:jc w:val="right"/>
              <w:rPr>
                <w:iCs/>
                <w:noProof/>
                <w:sz w:val="20"/>
                <w:szCs w:val="20"/>
              </w:rPr>
            </w:pPr>
            <w:r>
              <w:rPr>
                <w:iCs/>
                <w:noProof/>
                <w:sz w:val="20"/>
                <w:szCs w:val="20"/>
              </w:rPr>
              <w:t>18 500</w:t>
            </w:r>
            <w:r w:rsidR="00924D9E" w:rsidRPr="009C42D1">
              <w:rPr>
                <w:iCs/>
                <w:noProof/>
                <w:sz w:val="20"/>
                <w:szCs w:val="20"/>
              </w:rPr>
              <w:t> 000,00</w:t>
            </w:r>
          </w:p>
          <w:p w14:paraId="0DFAEC17" w14:textId="09FFCF82" w:rsidR="00924D9E" w:rsidRPr="000C01D9" w:rsidRDefault="00924D9E" w:rsidP="00C4369E">
            <w:pPr>
              <w:jc w:val="right"/>
              <w:rPr>
                <w:iCs/>
                <w:noProof/>
                <w:sz w:val="20"/>
                <w:szCs w:val="20"/>
                <w:highlight w:val="yellow"/>
              </w:rPr>
            </w:pPr>
          </w:p>
        </w:tc>
      </w:tr>
      <w:tr w:rsidR="00924D9E" w:rsidRPr="00306751" w14:paraId="6A6FB8FC" w14:textId="77777777" w:rsidTr="00BA55E2">
        <w:tc>
          <w:tcPr>
            <w:tcW w:w="1101" w:type="dxa"/>
            <w:vMerge/>
            <w:tcBorders>
              <w:bottom w:val="single" w:sz="4" w:space="0" w:color="auto"/>
            </w:tcBorders>
          </w:tcPr>
          <w:p w14:paraId="54469A4E" w14:textId="77777777" w:rsidR="00924D9E" w:rsidRPr="000C01D9" w:rsidRDefault="00924D9E" w:rsidP="00924D9E">
            <w:pPr>
              <w:jc w:val="center"/>
              <w:rPr>
                <w:iCs/>
                <w:noProof/>
                <w:sz w:val="20"/>
                <w:szCs w:val="20"/>
                <w:highlight w:val="yellow"/>
              </w:rPr>
            </w:pPr>
          </w:p>
        </w:tc>
        <w:tc>
          <w:tcPr>
            <w:tcW w:w="850" w:type="dxa"/>
            <w:vMerge/>
            <w:tcBorders>
              <w:bottom w:val="single" w:sz="4" w:space="0" w:color="auto"/>
            </w:tcBorders>
          </w:tcPr>
          <w:p w14:paraId="339A8CBC" w14:textId="77777777" w:rsidR="00924D9E" w:rsidRPr="000C01D9" w:rsidRDefault="00924D9E" w:rsidP="00924D9E">
            <w:pPr>
              <w:jc w:val="center"/>
              <w:rPr>
                <w:iCs/>
                <w:noProof/>
                <w:sz w:val="20"/>
                <w:szCs w:val="20"/>
                <w:highlight w:val="yellow"/>
              </w:rPr>
            </w:pPr>
          </w:p>
        </w:tc>
        <w:tc>
          <w:tcPr>
            <w:tcW w:w="1134" w:type="dxa"/>
          </w:tcPr>
          <w:p w14:paraId="4B15DF70" w14:textId="397E20E4" w:rsidR="00924D9E" w:rsidRPr="000C01D9" w:rsidRDefault="00924D9E" w:rsidP="00924D9E">
            <w:pPr>
              <w:rPr>
                <w:iCs/>
                <w:noProof/>
                <w:sz w:val="20"/>
                <w:szCs w:val="20"/>
                <w:highlight w:val="yellow"/>
              </w:rPr>
            </w:pPr>
            <w:r w:rsidRPr="000C01D9">
              <w:rPr>
                <w:noProof/>
                <w:sz w:val="20"/>
                <w:szCs w:val="20"/>
              </w:rPr>
              <w:t>VVL regionas</w:t>
            </w:r>
          </w:p>
        </w:tc>
        <w:tc>
          <w:tcPr>
            <w:tcW w:w="1134" w:type="dxa"/>
            <w:vMerge/>
            <w:tcBorders>
              <w:bottom w:val="single" w:sz="4" w:space="0" w:color="auto"/>
            </w:tcBorders>
          </w:tcPr>
          <w:p w14:paraId="2129AF0B" w14:textId="77777777" w:rsidR="00924D9E" w:rsidRPr="000C01D9" w:rsidRDefault="00924D9E" w:rsidP="00924D9E">
            <w:pPr>
              <w:jc w:val="center"/>
              <w:rPr>
                <w:iCs/>
                <w:noProof/>
                <w:sz w:val="20"/>
                <w:szCs w:val="20"/>
                <w:highlight w:val="yellow"/>
              </w:rPr>
            </w:pPr>
          </w:p>
        </w:tc>
        <w:tc>
          <w:tcPr>
            <w:tcW w:w="4021" w:type="dxa"/>
            <w:vMerge/>
            <w:tcBorders>
              <w:bottom w:val="single" w:sz="4" w:space="0" w:color="auto"/>
            </w:tcBorders>
          </w:tcPr>
          <w:p w14:paraId="572D0D4A" w14:textId="77777777" w:rsidR="00924D9E" w:rsidRPr="000C01D9" w:rsidRDefault="00924D9E" w:rsidP="00924D9E">
            <w:pPr>
              <w:rPr>
                <w:iCs/>
                <w:noProof/>
                <w:sz w:val="20"/>
                <w:szCs w:val="20"/>
                <w:highlight w:val="yellow"/>
              </w:rPr>
            </w:pPr>
          </w:p>
        </w:tc>
        <w:tc>
          <w:tcPr>
            <w:tcW w:w="1507" w:type="dxa"/>
          </w:tcPr>
          <w:p w14:paraId="7663B6FB" w14:textId="3C5D0D5F" w:rsidR="00924D9E" w:rsidRPr="000C01D9" w:rsidRDefault="00003B0C" w:rsidP="00C4369E">
            <w:pPr>
              <w:jc w:val="right"/>
              <w:rPr>
                <w:iCs/>
                <w:noProof/>
                <w:sz w:val="20"/>
                <w:szCs w:val="20"/>
                <w:highlight w:val="yellow"/>
              </w:rPr>
            </w:pPr>
            <w:r>
              <w:rPr>
                <w:iCs/>
                <w:noProof/>
                <w:sz w:val="20"/>
                <w:szCs w:val="20"/>
              </w:rPr>
              <w:t>34</w:t>
            </w:r>
            <w:r w:rsidRPr="009C42D1">
              <w:rPr>
                <w:iCs/>
                <w:noProof/>
                <w:sz w:val="20"/>
                <w:szCs w:val="20"/>
              </w:rPr>
              <w:t> </w:t>
            </w:r>
            <w:r>
              <w:rPr>
                <w:iCs/>
                <w:noProof/>
                <w:sz w:val="20"/>
                <w:szCs w:val="20"/>
              </w:rPr>
              <w:t>50</w:t>
            </w:r>
            <w:r w:rsidRPr="009C42D1">
              <w:rPr>
                <w:iCs/>
                <w:noProof/>
                <w:sz w:val="20"/>
                <w:szCs w:val="20"/>
              </w:rPr>
              <w:t>0 </w:t>
            </w:r>
            <w:r w:rsidR="00924D9E" w:rsidRPr="009C42D1">
              <w:rPr>
                <w:iCs/>
                <w:noProof/>
                <w:sz w:val="20"/>
                <w:szCs w:val="20"/>
              </w:rPr>
              <w:t>000,00</w:t>
            </w:r>
          </w:p>
        </w:tc>
      </w:tr>
      <w:bookmarkEnd w:id="2"/>
    </w:tbl>
    <w:p w14:paraId="777744F0" w14:textId="77777777" w:rsidR="00192446" w:rsidRPr="000128CD" w:rsidRDefault="00192446" w:rsidP="00415914">
      <w:pPr>
        <w:pStyle w:val="Antrat1"/>
        <w:rPr>
          <w:rFonts w:cs="Times New Roman"/>
          <w:b w:val="0"/>
          <w:iCs/>
          <w:sz w:val="22"/>
          <w:lang w:val="en-US" w:bidi="lt-LT"/>
        </w:rPr>
      </w:pPr>
    </w:p>
    <w:sectPr w:rsidR="00192446" w:rsidRPr="000128CD" w:rsidSect="004A025E">
      <w:headerReference w:type="even" r:id="rId15"/>
      <w:headerReference w:type="default" r:id="rId16"/>
      <w:footerReference w:type="even" r:id="rId17"/>
      <w:footerReference w:type="default" r:id="rId18"/>
      <w:headerReference w:type="first" r:id="rId1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9BFC1" w14:textId="77777777" w:rsidR="004F4DBA" w:rsidRDefault="004F4DBA" w:rsidP="00BF3725">
      <w:pPr>
        <w:spacing w:after="0" w:line="240" w:lineRule="auto"/>
      </w:pPr>
      <w:r>
        <w:separator/>
      </w:r>
    </w:p>
  </w:endnote>
  <w:endnote w:type="continuationSeparator" w:id="0">
    <w:p w14:paraId="1B0D50DB" w14:textId="77777777" w:rsidR="004F4DBA" w:rsidRDefault="004F4DBA" w:rsidP="00BF3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589D" w14:textId="77777777" w:rsidR="00D00E61" w:rsidRDefault="00D00E6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AEF47" w14:textId="77777777" w:rsidR="00D00E61" w:rsidRDefault="00D00E6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276998"/>
      <w:docPartObj>
        <w:docPartGallery w:val="Page Numbers (Bottom of Page)"/>
        <w:docPartUnique/>
      </w:docPartObj>
    </w:sdtPr>
    <w:sdtEndPr>
      <w:rPr>
        <w:noProof/>
      </w:rPr>
    </w:sdtEndPr>
    <w:sdtContent>
      <w:p w14:paraId="37017C65" w14:textId="77777777" w:rsidR="003C5937" w:rsidRDefault="003C5937">
        <w:pPr>
          <w:pStyle w:val="Porat"/>
          <w:jc w:val="center"/>
        </w:pPr>
        <w:r>
          <w:fldChar w:fldCharType="begin"/>
        </w:r>
        <w:r>
          <w:instrText xml:space="preserve"> PAGE   \* MERGEFORMAT </w:instrText>
        </w:r>
        <w:r>
          <w:fldChar w:fldCharType="separate"/>
        </w:r>
        <w:r>
          <w:rPr>
            <w:noProof/>
          </w:rPr>
          <w:t>5</w:t>
        </w:r>
        <w:r>
          <w:rPr>
            <w:noProof/>
          </w:rPr>
          <w:fldChar w:fldCharType="end"/>
        </w:r>
      </w:p>
    </w:sdtContent>
  </w:sdt>
  <w:p w14:paraId="4F0E0156" w14:textId="77777777" w:rsidR="003C5937" w:rsidRDefault="003C5937">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53622"/>
      <w:docPartObj>
        <w:docPartGallery w:val="Page Numbers (Bottom of Page)"/>
        <w:docPartUnique/>
      </w:docPartObj>
    </w:sdtPr>
    <w:sdtEndPr>
      <w:rPr>
        <w:noProof/>
      </w:rPr>
    </w:sdtEndPr>
    <w:sdtContent>
      <w:p w14:paraId="4959ABF0" w14:textId="77777777" w:rsidR="00E11E30" w:rsidRDefault="00E11E30">
        <w:pPr>
          <w:pStyle w:val="Porat"/>
          <w:jc w:val="center"/>
        </w:pPr>
        <w:r>
          <w:fldChar w:fldCharType="begin"/>
        </w:r>
        <w:r>
          <w:instrText xml:space="preserve"> PAGE   \* MERGEFORMAT </w:instrText>
        </w:r>
        <w:r>
          <w:fldChar w:fldCharType="separate"/>
        </w:r>
        <w:r w:rsidR="00D66CCB">
          <w:rPr>
            <w:noProof/>
          </w:rPr>
          <w:t>5</w:t>
        </w:r>
        <w:r>
          <w:rPr>
            <w:noProof/>
          </w:rPr>
          <w:fldChar w:fldCharType="end"/>
        </w:r>
      </w:p>
    </w:sdtContent>
  </w:sdt>
  <w:p w14:paraId="1025E2B1" w14:textId="77777777" w:rsidR="00E11E30" w:rsidRDefault="00E11E3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28D70" w14:textId="77777777" w:rsidR="00E11E30" w:rsidRDefault="00E11E3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306367"/>
      <w:docPartObj>
        <w:docPartGallery w:val="Page Numbers (Bottom of Page)"/>
        <w:docPartUnique/>
      </w:docPartObj>
    </w:sdtPr>
    <w:sdtEndPr>
      <w:rPr>
        <w:noProof/>
      </w:rPr>
    </w:sdtEndPr>
    <w:sdtContent>
      <w:p w14:paraId="7343D8CF" w14:textId="77777777" w:rsidR="00E11E30" w:rsidRDefault="00E11E30">
        <w:pPr>
          <w:pStyle w:val="Porat"/>
          <w:jc w:val="center"/>
        </w:pPr>
        <w:r>
          <w:fldChar w:fldCharType="begin"/>
        </w:r>
        <w:r>
          <w:instrText xml:space="preserve"> PAGE   \* MERGEFORMAT </w:instrText>
        </w:r>
        <w:r>
          <w:fldChar w:fldCharType="separate"/>
        </w:r>
        <w:r w:rsidR="00D66CCB">
          <w:rPr>
            <w:noProof/>
          </w:rPr>
          <w:t>6</w:t>
        </w:r>
        <w:r>
          <w:rPr>
            <w:noProof/>
          </w:rPr>
          <w:fldChar w:fldCharType="end"/>
        </w:r>
      </w:p>
    </w:sdtContent>
  </w:sdt>
  <w:p w14:paraId="0CE18379" w14:textId="77777777" w:rsidR="00E11E30" w:rsidRDefault="00E11E30">
    <w:pPr>
      <w:pStyle w:val="Porat"/>
      <w:pBdr>
        <w:top w:val="single" w:sz="4" w:space="1" w:color="808080"/>
      </w:pBdr>
      <w:jc w:val="right"/>
      <w:rPr>
        <w:rStyle w:val="Puslapionumeri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0549A" w14:textId="77777777" w:rsidR="004F4DBA" w:rsidRDefault="004F4DBA" w:rsidP="00BF3725">
      <w:pPr>
        <w:spacing w:after="0" w:line="240" w:lineRule="auto"/>
      </w:pPr>
      <w:r>
        <w:separator/>
      </w:r>
    </w:p>
  </w:footnote>
  <w:footnote w:type="continuationSeparator" w:id="0">
    <w:p w14:paraId="0506E5D8" w14:textId="77777777" w:rsidR="004F4DBA" w:rsidRDefault="004F4DBA" w:rsidP="00BF3725">
      <w:pPr>
        <w:spacing w:after="0" w:line="240" w:lineRule="auto"/>
      </w:pPr>
      <w:r>
        <w:continuationSeparator/>
      </w:r>
    </w:p>
  </w:footnote>
  <w:footnote w:id="1">
    <w:p w14:paraId="7F3F3A9F" w14:textId="6A0A021A" w:rsidR="00854A30" w:rsidRPr="0051008E" w:rsidRDefault="00854A30">
      <w:pPr>
        <w:pStyle w:val="Puslapioinaostekstas"/>
        <w:rPr>
          <w:rFonts w:cs="Times New Roman"/>
        </w:rPr>
      </w:pPr>
      <w:r w:rsidRPr="0051008E">
        <w:rPr>
          <w:rStyle w:val="Puslapioinaosnuoroda"/>
          <w:rFonts w:cs="Times New Roman"/>
        </w:rPr>
        <w:footnoteRef/>
      </w:r>
      <w:r w:rsidRPr="0051008E">
        <w:rPr>
          <w:rFonts w:cs="Times New Roman"/>
        </w:rPr>
        <w:t xml:space="preserve"> </w:t>
      </w:r>
      <w:hyperlink r:id="rId1" w:anchor="/" w:history="1">
        <w:r w:rsidRPr="0051008E">
          <w:rPr>
            <w:rStyle w:val="cf01"/>
            <w:rFonts w:ascii="Times New Roman" w:hAnsi="Times New Roman" w:cs="Times New Roman"/>
            <w:color w:val="0000FF"/>
            <w:sz w:val="20"/>
            <w:szCs w:val="20"/>
            <w:u w:val="single"/>
          </w:rPr>
          <w:t>https://osp.stat.gov.lt/statistiniu-rodikliu-analize?indicator=S3R131#/</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477F3" w14:textId="77777777" w:rsidR="00D00E61" w:rsidRDefault="00D00E6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D3B1" w14:textId="77777777" w:rsidR="00192F65" w:rsidRDefault="00192F65" w:rsidP="00D00E61">
    <w:pPr>
      <w:pStyle w:val="Antrats"/>
      <w:spacing w:before="0" w:after="0"/>
      <w:jc w:val="right"/>
    </w:pPr>
    <w:r w:rsidRPr="007B5701">
      <w:t>2021–2027 metų Europos Sąjungos fondų investicijų programos keitimo pasiūlym</w:t>
    </w:r>
    <w:r>
      <w:t xml:space="preserve">o projektas </w:t>
    </w:r>
  </w:p>
  <w:p w14:paraId="142659AC" w14:textId="25F56862" w:rsidR="00766D89" w:rsidRDefault="00192F65" w:rsidP="00D00E61">
    <w:pPr>
      <w:pStyle w:val="Antrats"/>
      <w:spacing w:before="0" w:after="0"/>
      <w:jc w:val="right"/>
    </w:pPr>
    <w:r>
      <w:t>Bus tikslinama pagal iš Europos Komisijos gautas pastabas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7A6D" w14:textId="77777777" w:rsidR="00D00E61" w:rsidRDefault="00D00E61">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68CD6" w14:textId="77777777" w:rsidR="00E11E30" w:rsidRDefault="00E11E3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A55BC" w14:textId="77777777" w:rsidR="00E11E30" w:rsidRDefault="00E11E30">
    <w:pPr>
      <w:pStyle w:val="Porat"/>
      <w:pBdr>
        <w:bottom w:val="single" w:sz="4" w:space="1" w:color="7B6F46"/>
      </w:pBdr>
      <w:tabs>
        <w:tab w:val="right" w:pos="8820"/>
      </w:tabs>
      <w:ind w:right="3027"/>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58EE3" w14:textId="77777777" w:rsidR="00E11E30" w:rsidRDefault="00E11E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5BE5"/>
    <w:multiLevelType w:val="hybridMultilevel"/>
    <w:tmpl w:val="4FF6F7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567"/>
        </w:tabs>
        <w:ind w:left="56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 w15:restartNumberingAfterBreak="0">
    <w:nsid w:val="1CCF651A"/>
    <w:multiLevelType w:val="hybridMultilevel"/>
    <w:tmpl w:val="AC388466"/>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9566E"/>
    <w:multiLevelType w:val="hybridMultilevel"/>
    <w:tmpl w:val="F2F442BE"/>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CB777A"/>
    <w:multiLevelType w:val="hybridMultilevel"/>
    <w:tmpl w:val="B3F69556"/>
    <w:lvl w:ilvl="0" w:tplc="2AF41DC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5856D6"/>
    <w:multiLevelType w:val="hybridMultilevel"/>
    <w:tmpl w:val="B852AD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AB7CD0"/>
    <w:multiLevelType w:val="hybridMultilevel"/>
    <w:tmpl w:val="23E424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86672D"/>
    <w:multiLevelType w:val="hybridMultilevel"/>
    <w:tmpl w:val="E3CEF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FC5138"/>
    <w:multiLevelType w:val="hybridMultilevel"/>
    <w:tmpl w:val="1B667AC0"/>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07FC6"/>
    <w:multiLevelType w:val="hybridMultilevel"/>
    <w:tmpl w:val="59B83F78"/>
    <w:lvl w:ilvl="0" w:tplc="71C87AF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A26EA2"/>
    <w:multiLevelType w:val="hybridMultilevel"/>
    <w:tmpl w:val="0A2EC8A8"/>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B4E18"/>
    <w:multiLevelType w:val="multilevel"/>
    <w:tmpl w:val="48F07426"/>
    <w:lvl w:ilvl="0">
      <w:start w:val="1"/>
      <w:numFmt w:val="decimal"/>
      <w:lvlText w:val="%1."/>
      <w:lvlJc w:val="left"/>
      <w:pPr>
        <w:ind w:left="153"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927" w:hanging="720"/>
      </w:pPr>
      <w:rPr>
        <w:rFonts w:cs="Times New Roman" w:hint="default"/>
      </w:rPr>
    </w:lvl>
    <w:lvl w:ilvl="3">
      <w:start w:val="1"/>
      <w:numFmt w:val="decimal"/>
      <w:isLgl/>
      <w:lvlText w:val="%1.%2.%3.%4."/>
      <w:lvlJc w:val="left"/>
      <w:pPr>
        <w:ind w:left="1134" w:hanging="720"/>
      </w:pPr>
      <w:rPr>
        <w:rFonts w:cs="Times New Roman" w:hint="default"/>
      </w:rPr>
    </w:lvl>
    <w:lvl w:ilvl="4">
      <w:start w:val="1"/>
      <w:numFmt w:val="decimal"/>
      <w:isLgl/>
      <w:lvlText w:val="%1.%2.%3.%4.%5."/>
      <w:lvlJc w:val="left"/>
      <w:pPr>
        <w:ind w:left="1701" w:hanging="1080"/>
      </w:pPr>
      <w:rPr>
        <w:rFonts w:cs="Times New Roman" w:hint="default"/>
      </w:rPr>
    </w:lvl>
    <w:lvl w:ilvl="5">
      <w:start w:val="1"/>
      <w:numFmt w:val="decimal"/>
      <w:isLgl/>
      <w:lvlText w:val="%1.%2.%3.%4.%5.%6."/>
      <w:lvlJc w:val="left"/>
      <w:pPr>
        <w:ind w:left="1908" w:hanging="1080"/>
      </w:pPr>
      <w:rPr>
        <w:rFonts w:cs="Times New Roman" w:hint="default"/>
      </w:rPr>
    </w:lvl>
    <w:lvl w:ilvl="6">
      <w:start w:val="1"/>
      <w:numFmt w:val="decimal"/>
      <w:isLgl/>
      <w:lvlText w:val="%1.%2.%3.%4.%5.%6.%7."/>
      <w:lvlJc w:val="left"/>
      <w:pPr>
        <w:ind w:left="2475" w:hanging="1440"/>
      </w:pPr>
      <w:rPr>
        <w:rFonts w:cs="Times New Roman" w:hint="default"/>
      </w:rPr>
    </w:lvl>
    <w:lvl w:ilvl="7">
      <w:start w:val="1"/>
      <w:numFmt w:val="decimal"/>
      <w:isLgl/>
      <w:lvlText w:val="%1.%2.%3.%4.%5.%6.%7.%8."/>
      <w:lvlJc w:val="left"/>
      <w:pPr>
        <w:ind w:left="2682" w:hanging="1440"/>
      </w:pPr>
      <w:rPr>
        <w:rFonts w:cs="Times New Roman" w:hint="default"/>
      </w:rPr>
    </w:lvl>
    <w:lvl w:ilvl="8">
      <w:start w:val="1"/>
      <w:numFmt w:val="decimal"/>
      <w:isLgl/>
      <w:lvlText w:val="%1.%2.%3.%4.%5.%6.%7.%8.%9."/>
      <w:lvlJc w:val="left"/>
      <w:pPr>
        <w:ind w:left="3249" w:hanging="1800"/>
      </w:pPr>
      <w:rPr>
        <w:rFonts w:cs="Times New Roman" w:hint="default"/>
      </w:rPr>
    </w:lvl>
  </w:abstractNum>
  <w:abstractNum w:abstractNumId="12" w15:restartNumberingAfterBreak="0">
    <w:nsid w:val="4827521E"/>
    <w:multiLevelType w:val="hybridMultilevel"/>
    <w:tmpl w:val="4530BE0E"/>
    <w:lvl w:ilvl="0" w:tplc="71C87AFE">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BB3601E"/>
    <w:multiLevelType w:val="hybridMultilevel"/>
    <w:tmpl w:val="F5C630FC"/>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0C446C1"/>
    <w:multiLevelType w:val="hybridMultilevel"/>
    <w:tmpl w:val="6C92A99C"/>
    <w:lvl w:ilvl="0" w:tplc="08C61784">
      <w:numFmt w:val="bullet"/>
      <w:lvlText w:val="-"/>
      <w:lvlJc w:val="left"/>
      <w:pPr>
        <w:ind w:left="720" w:hanging="360"/>
      </w:pPr>
      <w:rPr>
        <w:rFonts w:ascii="Calibri" w:eastAsia="Times New Roman"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3646A49"/>
    <w:multiLevelType w:val="hybridMultilevel"/>
    <w:tmpl w:val="5B1CA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5845ED1"/>
    <w:multiLevelType w:val="hybridMultilevel"/>
    <w:tmpl w:val="7834E312"/>
    <w:lvl w:ilvl="0" w:tplc="A36E2088">
      <w:start w:val="1"/>
      <w:numFmt w:val="bullet"/>
      <w:lvlText w:val="-"/>
      <w:lvlJc w:val="left"/>
      <w:pPr>
        <w:ind w:left="1080" w:hanging="360"/>
      </w:pPr>
      <w:rPr>
        <w:rFonts w:ascii="Cambria" w:eastAsia="Times New Roman"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6DBF0F74"/>
    <w:multiLevelType w:val="hybridMultilevel"/>
    <w:tmpl w:val="3292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97EE8"/>
    <w:multiLevelType w:val="hybridMultilevel"/>
    <w:tmpl w:val="4D08AC1E"/>
    <w:lvl w:ilvl="0" w:tplc="62C6B38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655794E"/>
    <w:multiLevelType w:val="hybridMultilevel"/>
    <w:tmpl w:val="ED9C1542"/>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774435B2"/>
    <w:multiLevelType w:val="multilevel"/>
    <w:tmpl w:val="01C8C776"/>
    <w:lvl w:ilvl="0">
      <w:start w:val="3"/>
      <w:numFmt w:val="decimal"/>
      <w:lvlText w:val="%1."/>
      <w:lvlJc w:val="left"/>
      <w:pPr>
        <w:ind w:left="720" w:hanging="360"/>
      </w:pPr>
      <w:rPr>
        <w:rFonts w:cstheme="minorBidi" w:hint="default"/>
        <w:b/>
      </w:rPr>
    </w:lvl>
    <w:lvl w:ilvl="1">
      <w:start w:val="1"/>
      <w:numFmt w:val="decimal"/>
      <w:isLgl/>
      <w:lvlText w:val="%1.%2"/>
      <w:lvlJc w:val="left"/>
      <w:pPr>
        <w:ind w:left="780" w:hanging="420"/>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0610202">
    <w:abstractNumId w:val="1"/>
  </w:num>
  <w:num w:numId="2" w16cid:durableId="1080761356">
    <w:abstractNumId w:val="15"/>
  </w:num>
  <w:num w:numId="3" w16cid:durableId="316614892">
    <w:abstractNumId w:val="6"/>
  </w:num>
  <w:num w:numId="4" w16cid:durableId="1373456302">
    <w:abstractNumId w:val="18"/>
  </w:num>
  <w:num w:numId="5" w16cid:durableId="1623343155">
    <w:abstractNumId w:val="9"/>
  </w:num>
  <w:num w:numId="6" w16cid:durableId="1499535104">
    <w:abstractNumId w:val="2"/>
  </w:num>
  <w:num w:numId="7" w16cid:durableId="7559892">
    <w:abstractNumId w:val="17"/>
  </w:num>
  <w:num w:numId="8" w16cid:durableId="2125802637">
    <w:abstractNumId w:val="20"/>
  </w:num>
  <w:num w:numId="9" w16cid:durableId="1203402040">
    <w:abstractNumId w:val="8"/>
  </w:num>
  <w:num w:numId="10" w16cid:durableId="1671834053">
    <w:abstractNumId w:val="5"/>
  </w:num>
  <w:num w:numId="11" w16cid:durableId="705177702">
    <w:abstractNumId w:val="19"/>
  </w:num>
  <w:num w:numId="12" w16cid:durableId="317349408">
    <w:abstractNumId w:val="14"/>
  </w:num>
  <w:num w:numId="13" w16cid:durableId="1588804492">
    <w:abstractNumId w:val="3"/>
  </w:num>
  <w:num w:numId="14" w16cid:durableId="904294125">
    <w:abstractNumId w:val="12"/>
  </w:num>
  <w:num w:numId="15" w16cid:durableId="615337048">
    <w:abstractNumId w:val="0"/>
  </w:num>
  <w:num w:numId="16" w16cid:durableId="2119712449">
    <w:abstractNumId w:val="10"/>
  </w:num>
  <w:num w:numId="17" w16cid:durableId="1014846974">
    <w:abstractNumId w:val="4"/>
  </w:num>
  <w:num w:numId="18" w16cid:durableId="709115024">
    <w:abstractNumId w:val="7"/>
  </w:num>
  <w:num w:numId="19" w16cid:durableId="1182433162">
    <w:abstractNumId w:val="16"/>
  </w:num>
  <w:num w:numId="20" w16cid:durableId="1476487503">
    <w:abstractNumId w:val="13"/>
  </w:num>
  <w:num w:numId="21" w16cid:durableId="6701862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165"/>
    <w:rsid w:val="000003F8"/>
    <w:rsid w:val="000004C1"/>
    <w:rsid w:val="00000C17"/>
    <w:rsid w:val="0000346C"/>
    <w:rsid w:val="00003B0C"/>
    <w:rsid w:val="000052C0"/>
    <w:rsid w:val="00005FFE"/>
    <w:rsid w:val="00006C3E"/>
    <w:rsid w:val="000074B9"/>
    <w:rsid w:val="0000751F"/>
    <w:rsid w:val="00007592"/>
    <w:rsid w:val="00007DD9"/>
    <w:rsid w:val="00010600"/>
    <w:rsid w:val="00011A9A"/>
    <w:rsid w:val="000120A5"/>
    <w:rsid w:val="000128CD"/>
    <w:rsid w:val="0001300B"/>
    <w:rsid w:val="000139A2"/>
    <w:rsid w:val="00013A2B"/>
    <w:rsid w:val="00013DC8"/>
    <w:rsid w:val="00013EAF"/>
    <w:rsid w:val="00014C4D"/>
    <w:rsid w:val="00015A7B"/>
    <w:rsid w:val="0001616E"/>
    <w:rsid w:val="00016367"/>
    <w:rsid w:val="000167FA"/>
    <w:rsid w:val="00016855"/>
    <w:rsid w:val="0001725A"/>
    <w:rsid w:val="0001727A"/>
    <w:rsid w:val="00017D0D"/>
    <w:rsid w:val="00017ED5"/>
    <w:rsid w:val="0002099C"/>
    <w:rsid w:val="00020A05"/>
    <w:rsid w:val="00021039"/>
    <w:rsid w:val="000229C3"/>
    <w:rsid w:val="000235C0"/>
    <w:rsid w:val="0002506B"/>
    <w:rsid w:val="00025474"/>
    <w:rsid w:val="00025838"/>
    <w:rsid w:val="00025CAA"/>
    <w:rsid w:val="00025FED"/>
    <w:rsid w:val="00026116"/>
    <w:rsid w:val="00026E8D"/>
    <w:rsid w:val="0002726A"/>
    <w:rsid w:val="0002743E"/>
    <w:rsid w:val="000277ED"/>
    <w:rsid w:val="00030428"/>
    <w:rsid w:val="000305EC"/>
    <w:rsid w:val="000313C0"/>
    <w:rsid w:val="0003180E"/>
    <w:rsid w:val="00031E60"/>
    <w:rsid w:val="00032358"/>
    <w:rsid w:val="000332F5"/>
    <w:rsid w:val="0003340D"/>
    <w:rsid w:val="0003392A"/>
    <w:rsid w:val="00034301"/>
    <w:rsid w:val="00034C0D"/>
    <w:rsid w:val="00035E44"/>
    <w:rsid w:val="0003692E"/>
    <w:rsid w:val="00037194"/>
    <w:rsid w:val="000400D7"/>
    <w:rsid w:val="00040174"/>
    <w:rsid w:val="00040FD7"/>
    <w:rsid w:val="00040FEB"/>
    <w:rsid w:val="000410A8"/>
    <w:rsid w:val="00041626"/>
    <w:rsid w:val="0004189D"/>
    <w:rsid w:val="00041C9E"/>
    <w:rsid w:val="00041CBD"/>
    <w:rsid w:val="00042271"/>
    <w:rsid w:val="000422E2"/>
    <w:rsid w:val="0004234E"/>
    <w:rsid w:val="00044527"/>
    <w:rsid w:val="00044D92"/>
    <w:rsid w:val="00045DD1"/>
    <w:rsid w:val="000468AB"/>
    <w:rsid w:val="000469BC"/>
    <w:rsid w:val="00047082"/>
    <w:rsid w:val="000470FA"/>
    <w:rsid w:val="000476F6"/>
    <w:rsid w:val="00047712"/>
    <w:rsid w:val="0004779C"/>
    <w:rsid w:val="00050095"/>
    <w:rsid w:val="0005072D"/>
    <w:rsid w:val="0005081B"/>
    <w:rsid w:val="00050A2E"/>
    <w:rsid w:val="00050BB6"/>
    <w:rsid w:val="00052295"/>
    <w:rsid w:val="00052319"/>
    <w:rsid w:val="00052852"/>
    <w:rsid w:val="00052FB3"/>
    <w:rsid w:val="0005320A"/>
    <w:rsid w:val="000536BE"/>
    <w:rsid w:val="000538D1"/>
    <w:rsid w:val="00054321"/>
    <w:rsid w:val="000550C8"/>
    <w:rsid w:val="00055543"/>
    <w:rsid w:val="00055771"/>
    <w:rsid w:val="00055C93"/>
    <w:rsid w:val="00055F15"/>
    <w:rsid w:val="00056957"/>
    <w:rsid w:val="00056EF1"/>
    <w:rsid w:val="000572E8"/>
    <w:rsid w:val="0006026A"/>
    <w:rsid w:val="00061D19"/>
    <w:rsid w:val="00061DB9"/>
    <w:rsid w:val="00061E8A"/>
    <w:rsid w:val="00061FE2"/>
    <w:rsid w:val="0006233D"/>
    <w:rsid w:val="00062FED"/>
    <w:rsid w:val="00063080"/>
    <w:rsid w:val="00064A64"/>
    <w:rsid w:val="00064BE3"/>
    <w:rsid w:val="00064E93"/>
    <w:rsid w:val="00065348"/>
    <w:rsid w:val="00065816"/>
    <w:rsid w:val="0006629E"/>
    <w:rsid w:val="000662C3"/>
    <w:rsid w:val="0006634B"/>
    <w:rsid w:val="00066DA2"/>
    <w:rsid w:val="000701C4"/>
    <w:rsid w:val="00070C9F"/>
    <w:rsid w:val="00070E82"/>
    <w:rsid w:val="000713CA"/>
    <w:rsid w:val="00071BC7"/>
    <w:rsid w:val="000731A9"/>
    <w:rsid w:val="000731ED"/>
    <w:rsid w:val="00073A3E"/>
    <w:rsid w:val="00073EE8"/>
    <w:rsid w:val="00075337"/>
    <w:rsid w:val="00075420"/>
    <w:rsid w:val="00075B2B"/>
    <w:rsid w:val="0007617D"/>
    <w:rsid w:val="00076D4B"/>
    <w:rsid w:val="00076F56"/>
    <w:rsid w:val="0007702A"/>
    <w:rsid w:val="00077151"/>
    <w:rsid w:val="0008019E"/>
    <w:rsid w:val="0008030E"/>
    <w:rsid w:val="00080572"/>
    <w:rsid w:val="00080AF8"/>
    <w:rsid w:val="00080B1F"/>
    <w:rsid w:val="0008189A"/>
    <w:rsid w:val="0008219C"/>
    <w:rsid w:val="000827DA"/>
    <w:rsid w:val="0008291F"/>
    <w:rsid w:val="00082EAB"/>
    <w:rsid w:val="000830DD"/>
    <w:rsid w:val="000851B3"/>
    <w:rsid w:val="00085D01"/>
    <w:rsid w:val="00085EB6"/>
    <w:rsid w:val="0008692A"/>
    <w:rsid w:val="000871A1"/>
    <w:rsid w:val="00087477"/>
    <w:rsid w:val="00087852"/>
    <w:rsid w:val="00090CFD"/>
    <w:rsid w:val="00090D0F"/>
    <w:rsid w:val="00090FB8"/>
    <w:rsid w:val="00092410"/>
    <w:rsid w:val="00092715"/>
    <w:rsid w:val="00092E62"/>
    <w:rsid w:val="00092ECD"/>
    <w:rsid w:val="000930D6"/>
    <w:rsid w:val="0009392D"/>
    <w:rsid w:val="000939D0"/>
    <w:rsid w:val="00093FA7"/>
    <w:rsid w:val="0009483A"/>
    <w:rsid w:val="00094C5A"/>
    <w:rsid w:val="00095039"/>
    <w:rsid w:val="0009520A"/>
    <w:rsid w:val="000958FE"/>
    <w:rsid w:val="00095E78"/>
    <w:rsid w:val="00096177"/>
    <w:rsid w:val="000965BC"/>
    <w:rsid w:val="00096725"/>
    <w:rsid w:val="00097354"/>
    <w:rsid w:val="0009771A"/>
    <w:rsid w:val="00097C2D"/>
    <w:rsid w:val="000A0814"/>
    <w:rsid w:val="000A0920"/>
    <w:rsid w:val="000A09DE"/>
    <w:rsid w:val="000A17B1"/>
    <w:rsid w:val="000A249E"/>
    <w:rsid w:val="000A2DEB"/>
    <w:rsid w:val="000A3120"/>
    <w:rsid w:val="000A37C3"/>
    <w:rsid w:val="000A37FF"/>
    <w:rsid w:val="000A38C9"/>
    <w:rsid w:val="000A4251"/>
    <w:rsid w:val="000A4C22"/>
    <w:rsid w:val="000A5597"/>
    <w:rsid w:val="000A5615"/>
    <w:rsid w:val="000A5778"/>
    <w:rsid w:val="000A57DD"/>
    <w:rsid w:val="000A58AF"/>
    <w:rsid w:val="000A6627"/>
    <w:rsid w:val="000A6E4C"/>
    <w:rsid w:val="000B0819"/>
    <w:rsid w:val="000B0A4A"/>
    <w:rsid w:val="000B0EB0"/>
    <w:rsid w:val="000B2300"/>
    <w:rsid w:val="000B2D94"/>
    <w:rsid w:val="000B2DEE"/>
    <w:rsid w:val="000B4816"/>
    <w:rsid w:val="000B4840"/>
    <w:rsid w:val="000B511F"/>
    <w:rsid w:val="000B567E"/>
    <w:rsid w:val="000B59AC"/>
    <w:rsid w:val="000B6051"/>
    <w:rsid w:val="000B70C9"/>
    <w:rsid w:val="000B7997"/>
    <w:rsid w:val="000B7D44"/>
    <w:rsid w:val="000C01D9"/>
    <w:rsid w:val="000C0CE9"/>
    <w:rsid w:val="000C0EC7"/>
    <w:rsid w:val="000C0FD1"/>
    <w:rsid w:val="000C1260"/>
    <w:rsid w:val="000C23F3"/>
    <w:rsid w:val="000C2ABE"/>
    <w:rsid w:val="000C2BAC"/>
    <w:rsid w:val="000C2E74"/>
    <w:rsid w:val="000C4363"/>
    <w:rsid w:val="000C44A0"/>
    <w:rsid w:val="000C4556"/>
    <w:rsid w:val="000C58EE"/>
    <w:rsid w:val="000C599C"/>
    <w:rsid w:val="000C61A7"/>
    <w:rsid w:val="000C711E"/>
    <w:rsid w:val="000D16BF"/>
    <w:rsid w:val="000D1C77"/>
    <w:rsid w:val="000D274F"/>
    <w:rsid w:val="000D3627"/>
    <w:rsid w:val="000D3C0B"/>
    <w:rsid w:val="000D4809"/>
    <w:rsid w:val="000D4869"/>
    <w:rsid w:val="000D529E"/>
    <w:rsid w:val="000D7461"/>
    <w:rsid w:val="000D7BED"/>
    <w:rsid w:val="000E0556"/>
    <w:rsid w:val="000E083C"/>
    <w:rsid w:val="000E089B"/>
    <w:rsid w:val="000E097C"/>
    <w:rsid w:val="000E0B69"/>
    <w:rsid w:val="000E0FB7"/>
    <w:rsid w:val="000E2A9C"/>
    <w:rsid w:val="000E2C4D"/>
    <w:rsid w:val="000E3316"/>
    <w:rsid w:val="000E3528"/>
    <w:rsid w:val="000E380D"/>
    <w:rsid w:val="000E3E2E"/>
    <w:rsid w:val="000E4C1F"/>
    <w:rsid w:val="000E64FC"/>
    <w:rsid w:val="000E6933"/>
    <w:rsid w:val="000E6E03"/>
    <w:rsid w:val="000E7397"/>
    <w:rsid w:val="000E74BB"/>
    <w:rsid w:val="000F179C"/>
    <w:rsid w:val="000F17A2"/>
    <w:rsid w:val="000F24B5"/>
    <w:rsid w:val="000F2691"/>
    <w:rsid w:val="000F3B3A"/>
    <w:rsid w:val="000F3C4D"/>
    <w:rsid w:val="000F4123"/>
    <w:rsid w:val="000F6D14"/>
    <w:rsid w:val="000F7A36"/>
    <w:rsid w:val="00101D06"/>
    <w:rsid w:val="00102148"/>
    <w:rsid w:val="00102511"/>
    <w:rsid w:val="001026B8"/>
    <w:rsid w:val="00102840"/>
    <w:rsid w:val="00102BF7"/>
    <w:rsid w:val="001038D5"/>
    <w:rsid w:val="001041F6"/>
    <w:rsid w:val="00104BDA"/>
    <w:rsid w:val="0010505F"/>
    <w:rsid w:val="001058D3"/>
    <w:rsid w:val="00105E8B"/>
    <w:rsid w:val="00106063"/>
    <w:rsid w:val="001067D9"/>
    <w:rsid w:val="00107A41"/>
    <w:rsid w:val="00107BB3"/>
    <w:rsid w:val="001102B2"/>
    <w:rsid w:val="001104B4"/>
    <w:rsid w:val="001111FE"/>
    <w:rsid w:val="00111803"/>
    <w:rsid w:val="00112141"/>
    <w:rsid w:val="0011222B"/>
    <w:rsid w:val="00112323"/>
    <w:rsid w:val="00112FD3"/>
    <w:rsid w:val="00113CB0"/>
    <w:rsid w:val="00114217"/>
    <w:rsid w:val="00116189"/>
    <w:rsid w:val="0011627E"/>
    <w:rsid w:val="0011690C"/>
    <w:rsid w:val="00116C5C"/>
    <w:rsid w:val="001176F6"/>
    <w:rsid w:val="00120842"/>
    <w:rsid w:val="0012101C"/>
    <w:rsid w:val="00122134"/>
    <w:rsid w:val="00122448"/>
    <w:rsid w:val="001224B3"/>
    <w:rsid w:val="00122DC3"/>
    <w:rsid w:val="00122E47"/>
    <w:rsid w:val="00122F91"/>
    <w:rsid w:val="00123155"/>
    <w:rsid w:val="00123712"/>
    <w:rsid w:val="00123AAB"/>
    <w:rsid w:val="0012401E"/>
    <w:rsid w:val="001242C4"/>
    <w:rsid w:val="00124440"/>
    <w:rsid w:val="00124BC4"/>
    <w:rsid w:val="001256CF"/>
    <w:rsid w:val="00125B96"/>
    <w:rsid w:val="001267F5"/>
    <w:rsid w:val="00126BF8"/>
    <w:rsid w:val="00130583"/>
    <w:rsid w:val="001305CD"/>
    <w:rsid w:val="00130C04"/>
    <w:rsid w:val="001314CD"/>
    <w:rsid w:val="00132D02"/>
    <w:rsid w:val="00132D25"/>
    <w:rsid w:val="0013390F"/>
    <w:rsid w:val="00133942"/>
    <w:rsid w:val="00134B78"/>
    <w:rsid w:val="00134C75"/>
    <w:rsid w:val="00135A20"/>
    <w:rsid w:val="00136A4D"/>
    <w:rsid w:val="001370A7"/>
    <w:rsid w:val="00137CFE"/>
    <w:rsid w:val="0014006F"/>
    <w:rsid w:val="0014079B"/>
    <w:rsid w:val="0014124D"/>
    <w:rsid w:val="001412AC"/>
    <w:rsid w:val="001418E0"/>
    <w:rsid w:val="00141C67"/>
    <w:rsid w:val="00143185"/>
    <w:rsid w:val="00143A13"/>
    <w:rsid w:val="00143A22"/>
    <w:rsid w:val="00143A73"/>
    <w:rsid w:val="00143D60"/>
    <w:rsid w:val="00144056"/>
    <w:rsid w:val="001442B9"/>
    <w:rsid w:val="00144D62"/>
    <w:rsid w:val="00145626"/>
    <w:rsid w:val="00146E5C"/>
    <w:rsid w:val="00147C38"/>
    <w:rsid w:val="0015015F"/>
    <w:rsid w:val="00150440"/>
    <w:rsid w:val="001509CD"/>
    <w:rsid w:val="00150CF7"/>
    <w:rsid w:val="001512E4"/>
    <w:rsid w:val="001517E2"/>
    <w:rsid w:val="00152044"/>
    <w:rsid w:val="00153A35"/>
    <w:rsid w:val="00153C86"/>
    <w:rsid w:val="00153D45"/>
    <w:rsid w:val="00153EEB"/>
    <w:rsid w:val="00153FB5"/>
    <w:rsid w:val="00154658"/>
    <w:rsid w:val="00154715"/>
    <w:rsid w:val="00154B52"/>
    <w:rsid w:val="00155AC8"/>
    <w:rsid w:val="001564A3"/>
    <w:rsid w:val="001569EA"/>
    <w:rsid w:val="0015773B"/>
    <w:rsid w:val="00157C73"/>
    <w:rsid w:val="00157E09"/>
    <w:rsid w:val="00160172"/>
    <w:rsid w:val="00160909"/>
    <w:rsid w:val="00161756"/>
    <w:rsid w:val="00162177"/>
    <w:rsid w:val="00163A9E"/>
    <w:rsid w:val="00163D35"/>
    <w:rsid w:val="00164369"/>
    <w:rsid w:val="001647C5"/>
    <w:rsid w:val="00164CFA"/>
    <w:rsid w:val="00164F05"/>
    <w:rsid w:val="001651DF"/>
    <w:rsid w:val="001662AE"/>
    <w:rsid w:val="00166DEF"/>
    <w:rsid w:val="00166EC1"/>
    <w:rsid w:val="001674D6"/>
    <w:rsid w:val="0016782C"/>
    <w:rsid w:val="00167E6C"/>
    <w:rsid w:val="00170B44"/>
    <w:rsid w:val="00170FD8"/>
    <w:rsid w:val="00171164"/>
    <w:rsid w:val="00172F2A"/>
    <w:rsid w:val="00173164"/>
    <w:rsid w:val="00173243"/>
    <w:rsid w:val="00173702"/>
    <w:rsid w:val="00174343"/>
    <w:rsid w:val="00175016"/>
    <w:rsid w:val="001776AF"/>
    <w:rsid w:val="001778C2"/>
    <w:rsid w:val="00177C24"/>
    <w:rsid w:val="00180527"/>
    <w:rsid w:val="00180860"/>
    <w:rsid w:val="00180D4E"/>
    <w:rsid w:val="001811B8"/>
    <w:rsid w:val="00181705"/>
    <w:rsid w:val="0018199E"/>
    <w:rsid w:val="00181CC1"/>
    <w:rsid w:val="0018272A"/>
    <w:rsid w:val="00182C0B"/>
    <w:rsid w:val="00183710"/>
    <w:rsid w:val="00183823"/>
    <w:rsid w:val="001839DC"/>
    <w:rsid w:val="00185033"/>
    <w:rsid w:val="0018544F"/>
    <w:rsid w:val="001859F2"/>
    <w:rsid w:val="00185D39"/>
    <w:rsid w:val="00185F5D"/>
    <w:rsid w:val="0018604F"/>
    <w:rsid w:val="00186FB8"/>
    <w:rsid w:val="001870A7"/>
    <w:rsid w:val="00187303"/>
    <w:rsid w:val="00187C26"/>
    <w:rsid w:val="0019035A"/>
    <w:rsid w:val="001905F4"/>
    <w:rsid w:val="00190FD9"/>
    <w:rsid w:val="00191B1F"/>
    <w:rsid w:val="00192446"/>
    <w:rsid w:val="00192628"/>
    <w:rsid w:val="00192ED8"/>
    <w:rsid w:val="00192EDD"/>
    <w:rsid w:val="00192F65"/>
    <w:rsid w:val="00192F79"/>
    <w:rsid w:val="00193865"/>
    <w:rsid w:val="00193AB8"/>
    <w:rsid w:val="00195241"/>
    <w:rsid w:val="00196837"/>
    <w:rsid w:val="00196AD4"/>
    <w:rsid w:val="00197115"/>
    <w:rsid w:val="00197F94"/>
    <w:rsid w:val="001A02AD"/>
    <w:rsid w:val="001A04BA"/>
    <w:rsid w:val="001A04BE"/>
    <w:rsid w:val="001A07D4"/>
    <w:rsid w:val="001A0AAD"/>
    <w:rsid w:val="001A0CCB"/>
    <w:rsid w:val="001A0E9D"/>
    <w:rsid w:val="001A0FA9"/>
    <w:rsid w:val="001A170F"/>
    <w:rsid w:val="001A1E58"/>
    <w:rsid w:val="001A35D3"/>
    <w:rsid w:val="001A38B3"/>
    <w:rsid w:val="001A413C"/>
    <w:rsid w:val="001A47D7"/>
    <w:rsid w:val="001A5215"/>
    <w:rsid w:val="001A549F"/>
    <w:rsid w:val="001A5F6C"/>
    <w:rsid w:val="001A6813"/>
    <w:rsid w:val="001A78D8"/>
    <w:rsid w:val="001A7F92"/>
    <w:rsid w:val="001B0906"/>
    <w:rsid w:val="001B0CD8"/>
    <w:rsid w:val="001B0EFE"/>
    <w:rsid w:val="001B21F3"/>
    <w:rsid w:val="001B2E75"/>
    <w:rsid w:val="001B36B1"/>
    <w:rsid w:val="001B3DAE"/>
    <w:rsid w:val="001B4633"/>
    <w:rsid w:val="001B467A"/>
    <w:rsid w:val="001B4E21"/>
    <w:rsid w:val="001B51B8"/>
    <w:rsid w:val="001B5EAC"/>
    <w:rsid w:val="001B653D"/>
    <w:rsid w:val="001B70C6"/>
    <w:rsid w:val="001B71A8"/>
    <w:rsid w:val="001B7D58"/>
    <w:rsid w:val="001B7E11"/>
    <w:rsid w:val="001C0AF1"/>
    <w:rsid w:val="001C19CF"/>
    <w:rsid w:val="001C1A23"/>
    <w:rsid w:val="001C205A"/>
    <w:rsid w:val="001C2983"/>
    <w:rsid w:val="001C3C47"/>
    <w:rsid w:val="001C3C9A"/>
    <w:rsid w:val="001C3D2F"/>
    <w:rsid w:val="001C4777"/>
    <w:rsid w:val="001C5974"/>
    <w:rsid w:val="001C6749"/>
    <w:rsid w:val="001C6FEB"/>
    <w:rsid w:val="001C7776"/>
    <w:rsid w:val="001C7D77"/>
    <w:rsid w:val="001C7DD4"/>
    <w:rsid w:val="001D066F"/>
    <w:rsid w:val="001D230A"/>
    <w:rsid w:val="001D33CA"/>
    <w:rsid w:val="001D3731"/>
    <w:rsid w:val="001D392A"/>
    <w:rsid w:val="001D3F00"/>
    <w:rsid w:val="001D4710"/>
    <w:rsid w:val="001D4F08"/>
    <w:rsid w:val="001D5605"/>
    <w:rsid w:val="001D5724"/>
    <w:rsid w:val="001D5B2F"/>
    <w:rsid w:val="001D5B51"/>
    <w:rsid w:val="001D66A7"/>
    <w:rsid w:val="001D6C05"/>
    <w:rsid w:val="001D73A3"/>
    <w:rsid w:val="001D7AAE"/>
    <w:rsid w:val="001D7B61"/>
    <w:rsid w:val="001E0092"/>
    <w:rsid w:val="001E0B3B"/>
    <w:rsid w:val="001E1995"/>
    <w:rsid w:val="001E2424"/>
    <w:rsid w:val="001E36B3"/>
    <w:rsid w:val="001E46B0"/>
    <w:rsid w:val="001E46F0"/>
    <w:rsid w:val="001E4D00"/>
    <w:rsid w:val="001E4F6A"/>
    <w:rsid w:val="001E5B12"/>
    <w:rsid w:val="001E60B7"/>
    <w:rsid w:val="001E6827"/>
    <w:rsid w:val="001E68A2"/>
    <w:rsid w:val="001E69B4"/>
    <w:rsid w:val="001E6A6F"/>
    <w:rsid w:val="001E71F9"/>
    <w:rsid w:val="001E7CA5"/>
    <w:rsid w:val="001E7CD2"/>
    <w:rsid w:val="001F04A2"/>
    <w:rsid w:val="001F286F"/>
    <w:rsid w:val="001F2987"/>
    <w:rsid w:val="001F2E7C"/>
    <w:rsid w:val="001F36D6"/>
    <w:rsid w:val="001F3724"/>
    <w:rsid w:val="001F4128"/>
    <w:rsid w:val="001F44B8"/>
    <w:rsid w:val="001F4AD1"/>
    <w:rsid w:val="001F4C82"/>
    <w:rsid w:val="001F4E94"/>
    <w:rsid w:val="001F56EE"/>
    <w:rsid w:val="001F5B40"/>
    <w:rsid w:val="001F5CA6"/>
    <w:rsid w:val="001F6E55"/>
    <w:rsid w:val="001F7355"/>
    <w:rsid w:val="00200711"/>
    <w:rsid w:val="00200DA2"/>
    <w:rsid w:val="00200E19"/>
    <w:rsid w:val="00201ECA"/>
    <w:rsid w:val="00202709"/>
    <w:rsid w:val="002053AA"/>
    <w:rsid w:val="002073A6"/>
    <w:rsid w:val="00207D69"/>
    <w:rsid w:val="0021004C"/>
    <w:rsid w:val="0021047B"/>
    <w:rsid w:val="0021206E"/>
    <w:rsid w:val="0021211C"/>
    <w:rsid w:val="00212239"/>
    <w:rsid w:val="00212A92"/>
    <w:rsid w:val="00213019"/>
    <w:rsid w:val="00214DB2"/>
    <w:rsid w:val="00215606"/>
    <w:rsid w:val="002159ED"/>
    <w:rsid w:val="00215DD6"/>
    <w:rsid w:val="00215F5B"/>
    <w:rsid w:val="002170B5"/>
    <w:rsid w:val="00217B08"/>
    <w:rsid w:val="00220A16"/>
    <w:rsid w:val="00220AAD"/>
    <w:rsid w:val="00220EE8"/>
    <w:rsid w:val="002213DA"/>
    <w:rsid w:val="002218E9"/>
    <w:rsid w:val="00222E8B"/>
    <w:rsid w:val="002243FC"/>
    <w:rsid w:val="00224C32"/>
    <w:rsid w:val="00224F3F"/>
    <w:rsid w:val="002255F0"/>
    <w:rsid w:val="00225691"/>
    <w:rsid w:val="00225AC2"/>
    <w:rsid w:val="002271B2"/>
    <w:rsid w:val="002271FF"/>
    <w:rsid w:val="00227CDF"/>
    <w:rsid w:val="00227EB9"/>
    <w:rsid w:val="00227FD6"/>
    <w:rsid w:val="00230234"/>
    <w:rsid w:val="002302BF"/>
    <w:rsid w:val="002316A6"/>
    <w:rsid w:val="00231CDE"/>
    <w:rsid w:val="00231E87"/>
    <w:rsid w:val="00232404"/>
    <w:rsid w:val="002328E4"/>
    <w:rsid w:val="00232A76"/>
    <w:rsid w:val="00232C86"/>
    <w:rsid w:val="00234EE8"/>
    <w:rsid w:val="0023525F"/>
    <w:rsid w:val="002354ED"/>
    <w:rsid w:val="00235800"/>
    <w:rsid w:val="00235E8E"/>
    <w:rsid w:val="002372E0"/>
    <w:rsid w:val="00237B61"/>
    <w:rsid w:val="00237E99"/>
    <w:rsid w:val="0024055B"/>
    <w:rsid w:val="00240A19"/>
    <w:rsid w:val="00240EC4"/>
    <w:rsid w:val="002410CE"/>
    <w:rsid w:val="00241178"/>
    <w:rsid w:val="002411CB"/>
    <w:rsid w:val="002419DB"/>
    <w:rsid w:val="002422CF"/>
    <w:rsid w:val="0024244C"/>
    <w:rsid w:val="00242BC8"/>
    <w:rsid w:val="002437AF"/>
    <w:rsid w:val="00243B20"/>
    <w:rsid w:val="00243BAF"/>
    <w:rsid w:val="002440E3"/>
    <w:rsid w:val="00244116"/>
    <w:rsid w:val="0024446C"/>
    <w:rsid w:val="00244C11"/>
    <w:rsid w:val="00245A71"/>
    <w:rsid w:val="00245B32"/>
    <w:rsid w:val="00245DA3"/>
    <w:rsid w:val="00245FB1"/>
    <w:rsid w:val="0024632D"/>
    <w:rsid w:val="00246C52"/>
    <w:rsid w:val="002479CC"/>
    <w:rsid w:val="00247DE7"/>
    <w:rsid w:val="00247EEE"/>
    <w:rsid w:val="002501CF"/>
    <w:rsid w:val="0025136F"/>
    <w:rsid w:val="00251C89"/>
    <w:rsid w:val="00251F76"/>
    <w:rsid w:val="002520C6"/>
    <w:rsid w:val="002526CB"/>
    <w:rsid w:val="002528B7"/>
    <w:rsid w:val="002546B6"/>
    <w:rsid w:val="002548C3"/>
    <w:rsid w:val="00254C79"/>
    <w:rsid w:val="002560F8"/>
    <w:rsid w:val="002571F3"/>
    <w:rsid w:val="00257329"/>
    <w:rsid w:val="00257358"/>
    <w:rsid w:val="002574E8"/>
    <w:rsid w:val="00260902"/>
    <w:rsid w:val="00260A74"/>
    <w:rsid w:val="00260E33"/>
    <w:rsid w:val="0026189E"/>
    <w:rsid w:val="00261A74"/>
    <w:rsid w:val="00261A8E"/>
    <w:rsid w:val="00261FDC"/>
    <w:rsid w:val="002635AC"/>
    <w:rsid w:val="00263B8F"/>
    <w:rsid w:val="0026432B"/>
    <w:rsid w:val="002643B0"/>
    <w:rsid w:val="0026447D"/>
    <w:rsid w:val="00264E8F"/>
    <w:rsid w:val="00264F90"/>
    <w:rsid w:val="002653CD"/>
    <w:rsid w:val="002654AE"/>
    <w:rsid w:val="0026559A"/>
    <w:rsid w:val="00265813"/>
    <w:rsid w:val="00265D7E"/>
    <w:rsid w:val="002661A7"/>
    <w:rsid w:val="00266E17"/>
    <w:rsid w:val="00267416"/>
    <w:rsid w:val="00267609"/>
    <w:rsid w:val="002677A5"/>
    <w:rsid w:val="00267A67"/>
    <w:rsid w:val="002702D7"/>
    <w:rsid w:val="00270CA5"/>
    <w:rsid w:val="00270FBB"/>
    <w:rsid w:val="002737E0"/>
    <w:rsid w:val="002744F1"/>
    <w:rsid w:val="00274553"/>
    <w:rsid w:val="00274756"/>
    <w:rsid w:val="002747BD"/>
    <w:rsid w:val="002747E1"/>
    <w:rsid w:val="00274E72"/>
    <w:rsid w:val="00275DFD"/>
    <w:rsid w:val="00276408"/>
    <w:rsid w:val="00276F25"/>
    <w:rsid w:val="00277908"/>
    <w:rsid w:val="002804DD"/>
    <w:rsid w:val="00280861"/>
    <w:rsid w:val="00280C78"/>
    <w:rsid w:val="00281321"/>
    <w:rsid w:val="002817CC"/>
    <w:rsid w:val="00281F2E"/>
    <w:rsid w:val="00282AEC"/>
    <w:rsid w:val="00282E64"/>
    <w:rsid w:val="002831CE"/>
    <w:rsid w:val="002832D6"/>
    <w:rsid w:val="00284635"/>
    <w:rsid w:val="0028475B"/>
    <w:rsid w:val="0028495E"/>
    <w:rsid w:val="00284A0B"/>
    <w:rsid w:val="00284A84"/>
    <w:rsid w:val="0028558F"/>
    <w:rsid w:val="002856B4"/>
    <w:rsid w:val="00286AD7"/>
    <w:rsid w:val="00287035"/>
    <w:rsid w:val="002906C5"/>
    <w:rsid w:val="00290FEE"/>
    <w:rsid w:val="0029120A"/>
    <w:rsid w:val="00291923"/>
    <w:rsid w:val="002921F3"/>
    <w:rsid w:val="002922F5"/>
    <w:rsid w:val="0029294E"/>
    <w:rsid w:val="00292B4E"/>
    <w:rsid w:val="00292C3D"/>
    <w:rsid w:val="0029304E"/>
    <w:rsid w:val="00293EB3"/>
    <w:rsid w:val="0029422B"/>
    <w:rsid w:val="00294434"/>
    <w:rsid w:val="0029456D"/>
    <w:rsid w:val="002953B2"/>
    <w:rsid w:val="00295632"/>
    <w:rsid w:val="0029572C"/>
    <w:rsid w:val="00295AE3"/>
    <w:rsid w:val="00296C1E"/>
    <w:rsid w:val="00297251"/>
    <w:rsid w:val="00297A07"/>
    <w:rsid w:val="00297D68"/>
    <w:rsid w:val="002A03EE"/>
    <w:rsid w:val="002A0978"/>
    <w:rsid w:val="002A0DF7"/>
    <w:rsid w:val="002A105E"/>
    <w:rsid w:val="002A126F"/>
    <w:rsid w:val="002A1B90"/>
    <w:rsid w:val="002A27F7"/>
    <w:rsid w:val="002A2827"/>
    <w:rsid w:val="002A29B3"/>
    <w:rsid w:val="002A2E48"/>
    <w:rsid w:val="002A3DF2"/>
    <w:rsid w:val="002A3F1E"/>
    <w:rsid w:val="002A3FCE"/>
    <w:rsid w:val="002A40CB"/>
    <w:rsid w:val="002A56F2"/>
    <w:rsid w:val="002A7D91"/>
    <w:rsid w:val="002B0172"/>
    <w:rsid w:val="002B0BAA"/>
    <w:rsid w:val="002B1044"/>
    <w:rsid w:val="002B13A9"/>
    <w:rsid w:val="002B180E"/>
    <w:rsid w:val="002B1AE9"/>
    <w:rsid w:val="002B22DC"/>
    <w:rsid w:val="002B2A4E"/>
    <w:rsid w:val="002B4214"/>
    <w:rsid w:val="002B441C"/>
    <w:rsid w:val="002B4432"/>
    <w:rsid w:val="002B5AF3"/>
    <w:rsid w:val="002B61A9"/>
    <w:rsid w:val="002B6576"/>
    <w:rsid w:val="002B7C75"/>
    <w:rsid w:val="002C1924"/>
    <w:rsid w:val="002C1A04"/>
    <w:rsid w:val="002C233B"/>
    <w:rsid w:val="002C23AB"/>
    <w:rsid w:val="002C28E5"/>
    <w:rsid w:val="002C2E64"/>
    <w:rsid w:val="002C44F3"/>
    <w:rsid w:val="002C4EF3"/>
    <w:rsid w:val="002C5529"/>
    <w:rsid w:val="002C5593"/>
    <w:rsid w:val="002C5857"/>
    <w:rsid w:val="002C65EA"/>
    <w:rsid w:val="002C66CF"/>
    <w:rsid w:val="002C6AAC"/>
    <w:rsid w:val="002C7E36"/>
    <w:rsid w:val="002D036A"/>
    <w:rsid w:val="002D0396"/>
    <w:rsid w:val="002D0498"/>
    <w:rsid w:val="002D06CC"/>
    <w:rsid w:val="002D087B"/>
    <w:rsid w:val="002D2139"/>
    <w:rsid w:val="002D2DAD"/>
    <w:rsid w:val="002D37CD"/>
    <w:rsid w:val="002D43E3"/>
    <w:rsid w:val="002D4C4E"/>
    <w:rsid w:val="002D4E54"/>
    <w:rsid w:val="002D52D1"/>
    <w:rsid w:val="002D7143"/>
    <w:rsid w:val="002D72D5"/>
    <w:rsid w:val="002D749C"/>
    <w:rsid w:val="002D7A13"/>
    <w:rsid w:val="002D7A41"/>
    <w:rsid w:val="002D7F06"/>
    <w:rsid w:val="002E01E6"/>
    <w:rsid w:val="002E0C35"/>
    <w:rsid w:val="002E0C6A"/>
    <w:rsid w:val="002E10D1"/>
    <w:rsid w:val="002E1861"/>
    <w:rsid w:val="002E1B03"/>
    <w:rsid w:val="002E254F"/>
    <w:rsid w:val="002E27DD"/>
    <w:rsid w:val="002E3EDE"/>
    <w:rsid w:val="002F0349"/>
    <w:rsid w:val="002F03A2"/>
    <w:rsid w:val="002F0AD5"/>
    <w:rsid w:val="002F1162"/>
    <w:rsid w:val="002F1224"/>
    <w:rsid w:val="002F2396"/>
    <w:rsid w:val="002F277F"/>
    <w:rsid w:val="002F291D"/>
    <w:rsid w:val="002F3C1B"/>
    <w:rsid w:val="002F4119"/>
    <w:rsid w:val="002F4C77"/>
    <w:rsid w:val="002F5142"/>
    <w:rsid w:val="002F5370"/>
    <w:rsid w:val="002F5D56"/>
    <w:rsid w:val="002F632C"/>
    <w:rsid w:val="002F6415"/>
    <w:rsid w:val="002F7612"/>
    <w:rsid w:val="002F76B5"/>
    <w:rsid w:val="002F78A6"/>
    <w:rsid w:val="002F7BD6"/>
    <w:rsid w:val="0030037A"/>
    <w:rsid w:val="00301C93"/>
    <w:rsid w:val="00302496"/>
    <w:rsid w:val="00302CD0"/>
    <w:rsid w:val="00304636"/>
    <w:rsid w:val="00305B74"/>
    <w:rsid w:val="00306751"/>
    <w:rsid w:val="00306CD6"/>
    <w:rsid w:val="00306EA5"/>
    <w:rsid w:val="00307123"/>
    <w:rsid w:val="003075E8"/>
    <w:rsid w:val="00307883"/>
    <w:rsid w:val="00307A1E"/>
    <w:rsid w:val="00307E16"/>
    <w:rsid w:val="00307F9E"/>
    <w:rsid w:val="003107A0"/>
    <w:rsid w:val="00310DEF"/>
    <w:rsid w:val="0031135B"/>
    <w:rsid w:val="00312A11"/>
    <w:rsid w:val="0031314D"/>
    <w:rsid w:val="003132F3"/>
    <w:rsid w:val="00313783"/>
    <w:rsid w:val="003153D8"/>
    <w:rsid w:val="00315D40"/>
    <w:rsid w:val="00315EB2"/>
    <w:rsid w:val="00315FE5"/>
    <w:rsid w:val="0031600C"/>
    <w:rsid w:val="00316179"/>
    <w:rsid w:val="00316CC5"/>
    <w:rsid w:val="00316E99"/>
    <w:rsid w:val="0031714F"/>
    <w:rsid w:val="003176D2"/>
    <w:rsid w:val="00317A3C"/>
    <w:rsid w:val="003200EF"/>
    <w:rsid w:val="003207F4"/>
    <w:rsid w:val="00320B6B"/>
    <w:rsid w:val="00320D6D"/>
    <w:rsid w:val="0032111C"/>
    <w:rsid w:val="00321AA4"/>
    <w:rsid w:val="00321C23"/>
    <w:rsid w:val="003223D1"/>
    <w:rsid w:val="00323549"/>
    <w:rsid w:val="00324455"/>
    <w:rsid w:val="00324638"/>
    <w:rsid w:val="003246CB"/>
    <w:rsid w:val="00324948"/>
    <w:rsid w:val="00324CA9"/>
    <w:rsid w:val="00325162"/>
    <w:rsid w:val="00325BF0"/>
    <w:rsid w:val="00326EB5"/>
    <w:rsid w:val="00326F43"/>
    <w:rsid w:val="003273DF"/>
    <w:rsid w:val="00327EAB"/>
    <w:rsid w:val="00330EB5"/>
    <w:rsid w:val="00331EB4"/>
    <w:rsid w:val="003323A8"/>
    <w:rsid w:val="00332671"/>
    <w:rsid w:val="003326B6"/>
    <w:rsid w:val="00333415"/>
    <w:rsid w:val="00333BF3"/>
    <w:rsid w:val="003343F1"/>
    <w:rsid w:val="003344B3"/>
    <w:rsid w:val="00334B0C"/>
    <w:rsid w:val="00334ED1"/>
    <w:rsid w:val="0033553F"/>
    <w:rsid w:val="00335853"/>
    <w:rsid w:val="00335E1D"/>
    <w:rsid w:val="00335EDB"/>
    <w:rsid w:val="00336526"/>
    <w:rsid w:val="003366FC"/>
    <w:rsid w:val="00336DFA"/>
    <w:rsid w:val="00340B0C"/>
    <w:rsid w:val="00340CB1"/>
    <w:rsid w:val="003412BC"/>
    <w:rsid w:val="003412E7"/>
    <w:rsid w:val="0034175E"/>
    <w:rsid w:val="00341A0A"/>
    <w:rsid w:val="0034239F"/>
    <w:rsid w:val="0034312A"/>
    <w:rsid w:val="0034330C"/>
    <w:rsid w:val="00344476"/>
    <w:rsid w:val="00344597"/>
    <w:rsid w:val="0034640E"/>
    <w:rsid w:val="00346F55"/>
    <w:rsid w:val="00347AB0"/>
    <w:rsid w:val="00351582"/>
    <w:rsid w:val="00352597"/>
    <w:rsid w:val="00352D2A"/>
    <w:rsid w:val="003535F1"/>
    <w:rsid w:val="00353F7D"/>
    <w:rsid w:val="003541EE"/>
    <w:rsid w:val="00354358"/>
    <w:rsid w:val="00354424"/>
    <w:rsid w:val="003544D4"/>
    <w:rsid w:val="003558D4"/>
    <w:rsid w:val="00356FD9"/>
    <w:rsid w:val="0035764C"/>
    <w:rsid w:val="0035793D"/>
    <w:rsid w:val="00357A2B"/>
    <w:rsid w:val="00360153"/>
    <w:rsid w:val="00360CCF"/>
    <w:rsid w:val="00360CED"/>
    <w:rsid w:val="003610EE"/>
    <w:rsid w:val="003613F6"/>
    <w:rsid w:val="003616B2"/>
    <w:rsid w:val="003617C9"/>
    <w:rsid w:val="00362FF3"/>
    <w:rsid w:val="00363F41"/>
    <w:rsid w:val="00364026"/>
    <w:rsid w:val="0036466B"/>
    <w:rsid w:val="00364C46"/>
    <w:rsid w:val="00365143"/>
    <w:rsid w:val="003654EF"/>
    <w:rsid w:val="00366D36"/>
    <w:rsid w:val="0036732B"/>
    <w:rsid w:val="00367964"/>
    <w:rsid w:val="0037014A"/>
    <w:rsid w:val="003707F1"/>
    <w:rsid w:val="00370BEA"/>
    <w:rsid w:val="00372040"/>
    <w:rsid w:val="0037282C"/>
    <w:rsid w:val="0037286A"/>
    <w:rsid w:val="0037314A"/>
    <w:rsid w:val="003733DA"/>
    <w:rsid w:val="00373CD9"/>
    <w:rsid w:val="00373F89"/>
    <w:rsid w:val="0037675F"/>
    <w:rsid w:val="003767E7"/>
    <w:rsid w:val="0037685A"/>
    <w:rsid w:val="00376B80"/>
    <w:rsid w:val="00377A4C"/>
    <w:rsid w:val="00380913"/>
    <w:rsid w:val="00380EC6"/>
    <w:rsid w:val="003811EC"/>
    <w:rsid w:val="00381A44"/>
    <w:rsid w:val="00381E61"/>
    <w:rsid w:val="003823EA"/>
    <w:rsid w:val="0038255B"/>
    <w:rsid w:val="00382A6D"/>
    <w:rsid w:val="003832C0"/>
    <w:rsid w:val="003832E5"/>
    <w:rsid w:val="00383A5D"/>
    <w:rsid w:val="00384036"/>
    <w:rsid w:val="003840FA"/>
    <w:rsid w:val="00384417"/>
    <w:rsid w:val="00384CEB"/>
    <w:rsid w:val="00384FB9"/>
    <w:rsid w:val="00385134"/>
    <w:rsid w:val="0038516A"/>
    <w:rsid w:val="00385681"/>
    <w:rsid w:val="003863F4"/>
    <w:rsid w:val="00386895"/>
    <w:rsid w:val="003870C2"/>
    <w:rsid w:val="003872B8"/>
    <w:rsid w:val="0039026B"/>
    <w:rsid w:val="00390851"/>
    <w:rsid w:val="003914C6"/>
    <w:rsid w:val="00391EB0"/>
    <w:rsid w:val="003922D4"/>
    <w:rsid w:val="00392C59"/>
    <w:rsid w:val="00393C43"/>
    <w:rsid w:val="003943D8"/>
    <w:rsid w:val="0039443C"/>
    <w:rsid w:val="0039467C"/>
    <w:rsid w:val="00394955"/>
    <w:rsid w:val="00395A17"/>
    <w:rsid w:val="00395C82"/>
    <w:rsid w:val="00395F92"/>
    <w:rsid w:val="00396D2E"/>
    <w:rsid w:val="003973B0"/>
    <w:rsid w:val="003A092A"/>
    <w:rsid w:val="003A10F5"/>
    <w:rsid w:val="003A1708"/>
    <w:rsid w:val="003A1FD8"/>
    <w:rsid w:val="003A45B2"/>
    <w:rsid w:val="003A5E08"/>
    <w:rsid w:val="003A6F9E"/>
    <w:rsid w:val="003A7391"/>
    <w:rsid w:val="003A774B"/>
    <w:rsid w:val="003B041B"/>
    <w:rsid w:val="003B0910"/>
    <w:rsid w:val="003B0B68"/>
    <w:rsid w:val="003B113E"/>
    <w:rsid w:val="003B115C"/>
    <w:rsid w:val="003B178C"/>
    <w:rsid w:val="003B2631"/>
    <w:rsid w:val="003B2B34"/>
    <w:rsid w:val="003B2F5D"/>
    <w:rsid w:val="003B3AF4"/>
    <w:rsid w:val="003B3CBF"/>
    <w:rsid w:val="003B4607"/>
    <w:rsid w:val="003B4CA3"/>
    <w:rsid w:val="003B561A"/>
    <w:rsid w:val="003B5704"/>
    <w:rsid w:val="003B5729"/>
    <w:rsid w:val="003B5AB5"/>
    <w:rsid w:val="003B5BEC"/>
    <w:rsid w:val="003B6D2A"/>
    <w:rsid w:val="003B798B"/>
    <w:rsid w:val="003C353E"/>
    <w:rsid w:val="003C35B6"/>
    <w:rsid w:val="003C42E2"/>
    <w:rsid w:val="003C443B"/>
    <w:rsid w:val="003C463E"/>
    <w:rsid w:val="003C4DE7"/>
    <w:rsid w:val="003C5937"/>
    <w:rsid w:val="003C5C7B"/>
    <w:rsid w:val="003C606E"/>
    <w:rsid w:val="003C74B0"/>
    <w:rsid w:val="003D1E1F"/>
    <w:rsid w:val="003D1E9E"/>
    <w:rsid w:val="003D1F06"/>
    <w:rsid w:val="003D2008"/>
    <w:rsid w:val="003D23EF"/>
    <w:rsid w:val="003D2835"/>
    <w:rsid w:val="003D2857"/>
    <w:rsid w:val="003D3016"/>
    <w:rsid w:val="003D3298"/>
    <w:rsid w:val="003D338E"/>
    <w:rsid w:val="003D3550"/>
    <w:rsid w:val="003D59AF"/>
    <w:rsid w:val="003D65E7"/>
    <w:rsid w:val="003D6A98"/>
    <w:rsid w:val="003D6FE2"/>
    <w:rsid w:val="003D77B6"/>
    <w:rsid w:val="003D7EBB"/>
    <w:rsid w:val="003E01B7"/>
    <w:rsid w:val="003E01E3"/>
    <w:rsid w:val="003E066A"/>
    <w:rsid w:val="003E14AC"/>
    <w:rsid w:val="003E151E"/>
    <w:rsid w:val="003E15D6"/>
    <w:rsid w:val="003E16A9"/>
    <w:rsid w:val="003E19B4"/>
    <w:rsid w:val="003E24A1"/>
    <w:rsid w:val="003E2776"/>
    <w:rsid w:val="003E34FD"/>
    <w:rsid w:val="003E3982"/>
    <w:rsid w:val="003E3AAE"/>
    <w:rsid w:val="003E4A17"/>
    <w:rsid w:val="003E5225"/>
    <w:rsid w:val="003E54DA"/>
    <w:rsid w:val="003E671F"/>
    <w:rsid w:val="003E698C"/>
    <w:rsid w:val="003E729E"/>
    <w:rsid w:val="003E73D0"/>
    <w:rsid w:val="003E7ADF"/>
    <w:rsid w:val="003E7CFD"/>
    <w:rsid w:val="003E7F58"/>
    <w:rsid w:val="003F0D9F"/>
    <w:rsid w:val="003F0EA6"/>
    <w:rsid w:val="003F100C"/>
    <w:rsid w:val="003F1040"/>
    <w:rsid w:val="003F1297"/>
    <w:rsid w:val="003F2BD2"/>
    <w:rsid w:val="003F3876"/>
    <w:rsid w:val="003F39B6"/>
    <w:rsid w:val="003F3E30"/>
    <w:rsid w:val="003F5982"/>
    <w:rsid w:val="003F643D"/>
    <w:rsid w:val="003F66AF"/>
    <w:rsid w:val="003F7123"/>
    <w:rsid w:val="003F7372"/>
    <w:rsid w:val="003F7D24"/>
    <w:rsid w:val="00400124"/>
    <w:rsid w:val="00401218"/>
    <w:rsid w:val="00401413"/>
    <w:rsid w:val="00401887"/>
    <w:rsid w:val="00402501"/>
    <w:rsid w:val="0040279A"/>
    <w:rsid w:val="00402BDA"/>
    <w:rsid w:val="00402E9B"/>
    <w:rsid w:val="00402FD5"/>
    <w:rsid w:val="004032AA"/>
    <w:rsid w:val="004033C2"/>
    <w:rsid w:val="00403454"/>
    <w:rsid w:val="00403D52"/>
    <w:rsid w:val="00403FF5"/>
    <w:rsid w:val="004040FF"/>
    <w:rsid w:val="00404ABE"/>
    <w:rsid w:val="00404DD8"/>
    <w:rsid w:val="0040561A"/>
    <w:rsid w:val="00406998"/>
    <w:rsid w:val="00406FF1"/>
    <w:rsid w:val="004075EB"/>
    <w:rsid w:val="004125F6"/>
    <w:rsid w:val="00412B59"/>
    <w:rsid w:val="00413971"/>
    <w:rsid w:val="00414AFB"/>
    <w:rsid w:val="00415694"/>
    <w:rsid w:val="00415914"/>
    <w:rsid w:val="004165F7"/>
    <w:rsid w:val="004168C9"/>
    <w:rsid w:val="004172AF"/>
    <w:rsid w:val="004172BE"/>
    <w:rsid w:val="00417303"/>
    <w:rsid w:val="00417519"/>
    <w:rsid w:val="00417BE0"/>
    <w:rsid w:val="00421842"/>
    <w:rsid w:val="004218CF"/>
    <w:rsid w:val="00421E10"/>
    <w:rsid w:val="00423E07"/>
    <w:rsid w:val="00423E48"/>
    <w:rsid w:val="00424077"/>
    <w:rsid w:val="00424127"/>
    <w:rsid w:val="00424290"/>
    <w:rsid w:val="004242A1"/>
    <w:rsid w:val="004250E4"/>
    <w:rsid w:val="004253D0"/>
    <w:rsid w:val="00425AFF"/>
    <w:rsid w:val="004264C4"/>
    <w:rsid w:val="00426CE3"/>
    <w:rsid w:val="00426D86"/>
    <w:rsid w:val="00426E78"/>
    <w:rsid w:val="00430DC3"/>
    <w:rsid w:val="0043170D"/>
    <w:rsid w:val="00431BCE"/>
    <w:rsid w:val="00432B4A"/>
    <w:rsid w:val="00432C8E"/>
    <w:rsid w:val="00433045"/>
    <w:rsid w:val="004330D7"/>
    <w:rsid w:val="0043332D"/>
    <w:rsid w:val="00433BF7"/>
    <w:rsid w:val="00433D74"/>
    <w:rsid w:val="004344ED"/>
    <w:rsid w:val="00434889"/>
    <w:rsid w:val="00434E5A"/>
    <w:rsid w:val="00435181"/>
    <w:rsid w:val="00435474"/>
    <w:rsid w:val="00435D82"/>
    <w:rsid w:val="00435F9B"/>
    <w:rsid w:val="0043624A"/>
    <w:rsid w:val="004363FC"/>
    <w:rsid w:val="00436421"/>
    <w:rsid w:val="00436B4B"/>
    <w:rsid w:val="00436F94"/>
    <w:rsid w:val="0043716D"/>
    <w:rsid w:val="00437194"/>
    <w:rsid w:val="00437FF2"/>
    <w:rsid w:val="004429BC"/>
    <w:rsid w:val="00442D45"/>
    <w:rsid w:val="004436E1"/>
    <w:rsid w:val="0044416B"/>
    <w:rsid w:val="00444522"/>
    <w:rsid w:val="00444FAE"/>
    <w:rsid w:val="00445105"/>
    <w:rsid w:val="00445449"/>
    <w:rsid w:val="00445AE0"/>
    <w:rsid w:val="00445C25"/>
    <w:rsid w:val="00445E19"/>
    <w:rsid w:val="00447739"/>
    <w:rsid w:val="00447A3A"/>
    <w:rsid w:val="004502B6"/>
    <w:rsid w:val="00450C7D"/>
    <w:rsid w:val="00450E81"/>
    <w:rsid w:val="004513A1"/>
    <w:rsid w:val="004515B1"/>
    <w:rsid w:val="00451F65"/>
    <w:rsid w:val="004523D3"/>
    <w:rsid w:val="00452890"/>
    <w:rsid w:val="00452E31"/>
    <w:rsid w:val="00453577"/>
    <w:rsid w:val="004540BB"/>
    <w:rsid w:val="00454B8B"/>
    <w:rsid w:val="00455AAD"/>
    <w:rsid w:val="00456B41"/>
    <w:rsid w:val="00456C6A"/>
    <w:rsid w:val="004572AB"/>
    <w:rsid w:val="004572D9"/>
    <w:rsid w:val="00457B42"/>
    <w:rsid w:val="0046096B"/>
    <w:rsid w:val="004609A0"/>
    <w:rsid w:val="00460E46"/>
    <w:rsid w:val="00461B7C"/>
    <w:rsid w:val="00461B80"/>
    <w:rsid w:val="00462F0E"/>
    <w:rsid w:val="00463247"/>
    <w:rsid w:val="00464ACE"/>
    <w:rsid w:val="0046516D"/>
    <w:rsid w:val="00465D84"/>
    <w:rsid w:val="00467A17"/>
    <w:rsid w:val="00467AB0"/>
    <w:rsid w:val="00467B2A"/>
    <w:rsid w:val="00470825"/>
    <w:rsid w:val="0047092A"/>
    <w:rsid w:val="00471A41"/>
    <w:rsid w:val="00472632"/>
    <w:rsid w:val="00473AA3"/>
    <w:rsid w:val="004746F9"/>
    <w:rsid w:val="00474B9B"/>
    <w:rsid w:val="00475496"/>
    <w:rsid w:val="00475D28"/>
    <w:rsid w:val="00476205"/>
    <w:rsid w:val="00476320"/>
    <w:rsid w:val="0047641C"/>
    <w:rsid w:val="004767AF"/>
    <w:rsid w:val="00476AD0"/>
    <w:rsid w:val="0047791A"/>
    <w:rsid w:val="00477C11"/>
    <w:rsid w:val="00480328"/>
    <w:rsid w:val="0048329A"/>
    <w:rsid w:val="00483986"/>
    <w:rsid w:val="00483BB6"/>
    <w:rsid w:val="00483CEC"/>
    <w:rsid w:val="00484286"/>
    <w:rsid w:val="004855DF"/>
    <w:rsid w:val="0048561A"/>
    <w:rsid w:val="004856FD"/>
    <w:rsid w:val="00486F6E"/>
    <w:rsid w:val="00487201"/>
    <w:rsid w:val="0048765D"/>
    <w:rsid w:val="00487CE8"/>
    <w:rsid w:val="004900C2"/>
    <w:rsid w:val="00490E93"/>
    <w:rsid w:val="00490F4C"/>
    <w:rsid w:val="0049122F"/>
    <w:rsid w:val="0049178B"/>
    <w:rsid w:val="00491C9F"/>
    <w:rsid w:val="00491CF8"/>
    <w:rsid w:val="00491ED6"/>
    <w:rsid w:val="00491F0B"/>
    <w:rsid w:val="00492B83"/>
    <w:rsid w:val="004938B7"/>
    <w:rsid w:val="0049394D"/>
    <w:rsid w:val="004939F6"/>
    <w:rsid w:val="00493EF2"/>
    <w:rsid w:val="00494435"/>
    <w:rsid w:val="00494DE0"/>
    <w:rsid w:val="00495308"/>
    <w:rsid w:val="00495663"/>
    <w:rsid w:val="00495787"/>
    <w:rsid w:val="0049648E"/>
    <w:rsid w:val="00496EDB"/>
    <w:rsid w:val="004971C0"/>
    <w:rsid w:val="004975DB"/>
    <w:rsid w:val="0049775D"/>
    <w:rsid w:val="00497D49"/>
    <w:rsid w:val="004A025E"/>
    <w:rsid w:val="004A0F11"/>
    <w:rsid w:val="004A1770"/>
    <w:rsid w:val="004A2AFB"/>
    <w:rsid w:val="004A2F59"/>
    <w:rsid w:val="004A45F3"/>
    <w:rsid w:val="004A468C"/>
    <w:rsid w:val="004A46DC"/>
    <w:rsid w:val="004A497A"/>
    <w:rsid w:val="004A4F70"/>
    <w:rsid w:val="004A4FBA"/>
    <w:rsid w:val="004A55D4"/>
    <w:rsid w:val="004A5DD3"/>
    <w:rsid w:val="004A6075"/>
    <w:rsid w:val="004A664D"/>
    <w:rsid w:val="004A6976"/>
    <w:rsid w:val="004A6AB5"/>
    <w:rsid w:val="004A6AE7"/>
    <w:rsid w:val="004A73D7"/>
    <w:rsid w:val="004B0019"/>
    <w:rsid w:val="004B2853"/>
    <w:rsid w:val="004B3048"/>
    <w:rsid w:val="004B3337"/>
    <w:rsid w:val="004B3833"/>
    <w:rsid w:val="004B40D9"/>
    <w:rsid w:val="004B4884"/>
    <w:rsid w:val="004B4EEA"/>
    <w:rsid w:val="004B52AF"/>
    <w:rsid w:val="004B5432"/>
    <w:rsid w:val="004B5C48"/>
    <w:rsid w:val="004B6340"/>
    <w:rsid w:val="004B635A"/>
    <w:rsid w:val="004B6804"/>
    <w:rsid w:val="004B69FD"/>
    <w:rsid w:val="004B6ADD"/>
    <w:rsid w:val="004B6C99"/>
    <w:rsid w:val="004B6DBA"/>
    <w:rsid w:val="004B7769"/>
    <w:rsid w:val="004B7AB3"/>
    <w:rsid w:val="004C12BB"/>
    <w:rsid w:val="004C2FDD"/>
    <w:rsid w:val="004C333C"/>
    <w:rsid w:val="004C336D"/>
    <w:rsid w:val="004C3E2C"/>
    <w:rsid w:val="004C4353"/>
    <w:rsid w:val="004C4EE8"/>
    <w:rsid w:val="004C758A"/>
    <w:rsid w:val="004D01F2"/>
    <w:rsid w:val="004D0424"/>
    <w:rsid w:val="004D11F7"/>
    <w:rsid w:val="004D209E"/>
    <w:rsid w:val="004D231C"/>
    <w:rsid w:val="004D23AD"/>
    <w:rsid w:val="004D23FF"/>
    <w:rsid w:val="004D24B2"/>
    <w:rsid w:val="004D3F1C"/>
    <w:rsid w:val="004D4B8F"/>
    <w:rsid w:val="004D69CE"/>
    <w:rsid w:val="004D6A4F"/>
    <w:rsid w:val="004D7510"/>
    <w:rsid w:val="004D75AD"/>
    <w:rsid w:val="004D7727"/>
    <w:rsid w:val="004E250D"/>
    <w:rsid w:val="004E25F8"/>
    <w:rsid w:val="004E2B91"/>
    <w:rsid w:val="004E342C"/>
    <w:rsid w:val="004E36A7"/>
    <w:rsid w:val="004E38BC"/>
    <w:rsid w:val="004E4C77"/>
    <w:rsid w:val="004E51DE"/>
    <w:rsid w:val="004E5216"/>
    <w:rsid w:val="004E5304"/>
    <w:rsid w:val="004E5EF0"/>
    <w:rsid w:val="004E6024"/>
    <w:rsid w:val="004E679F"/>
    <w:rsid w:val="004E6A6E"/>
    <w:rsid w:val="004E7043"/>
    <w:rsid w:val="004E79D1"/>
    <w:rsid w:val="004F0650"/>
    <w:rsid w:val="004F0861"/>
    <w:rsid w:val="004F118B"/>
    <w:rsid w:val="004F20EF"/>
    <w:rsid w:val="004F2296"/>
    <w:rsid w:val="004F2513"/>
    <w:rsid w:val="004F2DB9"/>
    <w:rsid w:val="004F36EF"/>
    <w:rsid w:val="004F44DC"/>
    <w:rsid w:val="004F4DBA"/>
    <w:rsid w:val="004F505C"/>
    <w:rsid w:val="004F54C6"/>
    <w:rsid w:val="004F54DA"/>
    <w:rsid w:val="004F5778"/>
    <w:rsid w:val="004F6571"/>
    <w:rsid w:val="004F7750"/>
    <w:rsid w:val="004F77A7"/>
    <w:rsid w:val="0050004A"/>
    <w:rsid w:val="005000C6"/>
    <w:rsid w:val="00502680"/>
    <w:rsid w:val="005032CE"/>
    <w:rsid w:val="00503322"/>
    <w:rsid w:val="00503407"/>
    <w:rsid w:val="00503B63"/>
    <w:rsid w:val="00503C6D"/>
    <w:rsid w:val="005043C0"/>
    <w:rsid w:val="005046D0"/>
    <w:rsid w:val="005058DA"/>
    <w:rsid w:val="00505B7C"/>
    <w:rsid w:val="00506603"/>
    <w:rsid w:val="0051008E"/>
    <w:rsid w:val="00510F0A"/>
    <w:rsid w:val="00511971"/>
    <w:rsid w:val="005127BB"/>
    <w:rsid w:val="0051342E"/>
    <w:rsid w:val="00513E72"/>
    <w:rsid w:val="00514098"/>
    <w:rsid w:val="00514480"/>
    <w:rsid w:val="00514D03"/>
    <w:rsid w:val="0051545B"/>
    <w:rsid w:val="005159A1"/>
    <w:rsid w:val="00515AC9"/>
    <w:rsid w:val="00515DCC"/>
    <w:rsid w:val="00516AE1"/>
    <w:rsid w:val="00517001"/>
    <w:rsid w:val="00517368"/>
    <w:rsid w:val="00517381"/>
    <w:rsid w:val="00517CE2"/>
    <w:rsid w:val="00520211"/>
    <w:rsid w:val="005206B7"/>
    <w:rsid w:val="00520AFB"/>
    <w:rsid w:val="0052130F"/>
    <w:rsid w:val="005216EA"/>
    <w:rsid w:val="005222EB"/>
    <w:rsid w:val="005225A1"/>
    <w:rsid w:val="00522A79"/>
    <w:rsid w:val="00522DE6"/>
    <w:rsid w:val="005230FC"/>
    <w:rsid w:val="00523268"/>
    <w:rsid w:val="00523B83"/>
    <w:rsid w:val="00523D20"/>
    <w:rsid w:val="00524933"/>
    <w:rsid w:val="00524DD8"/>
    <w:rsid w:val="005255E0"/>
    <w:rsid w:val="00525EB9"/>
    <w:rsid w:val="00526B47"/>
    <w:rsid w:val="00527264"/>
    <w:rsid w:val="005276DA"/>
    <w:rsid w:val="005303A4"/>
    <w:rsid w:val="00531055"/>
    <w:rsid w:val="0053107A"/>
    <w:rsid w:val="0053219C"/>
    <w:rsid w:val="00532309"/>
    <w:rsid w:val="005326C5"/>
    <w:rsid w:val="00533028"/>
    <w:rsid w:val="005338C3"/>
    <w:rsid w:val="00534959"/>
    <w:rsid w:val="0053503F"/>
    <w:rsid w:val="00536D2D"/>
    <w:rsid w:val="00536E08"/>
    <w:rsid w:val="00536F80"/>
    <w:rsid w:val="00536FCB"/>
    <w:rsid w:val="00540079"/>
    <w:rsid w:val="00540871"/>
    <w:rsid w:val="00541146"/>
    <w:rsid w:val="005411D8"/>
    <w:rsid w:val="00541E5F"/>
    <w:rsid w:val="00542971"/>
    <w:rsid w:val="00542C71"/>
    <w:rsid w:val="00542FB7"/>
    <w:rsid w:val="005435A3"/>
    <w:rsid w:val="00543783"/>
    <w:rsid w:val="00543D74"/>
    <w:rsid w:val="00543FA2"/>
    <w:rsid w:val="005445FF"/>
    <w:rsid w:val="00545923"/>
    <w:rsid w:val="00546008"/>
    <w:rsid w:val="0054691F"/>
    <w:rsid w:val="00547824"/>
    <w:rsid w:val="00547870"/>
    <w:rsid w:val="005478E3"/>
    <w:rsid w:val="00547B01"/>
    <w:rsid w:val="00547D17"/>
    <w:rsid w:val="00547E92"/>
    <w:rsid w:val="00550243"/>
    <w:rsid w:val="005504EA"/>
    <w:rsid w:val="00550769"/>
    <w:rsid w:val="00550B26"/>
    <w:rsid w:val="005511A8"/>
    <w:rsid w:val="005517AE"/>
    <w:rsid w:val="005519EC"/>
    <w:rsid w:val="00551C15"/>
    <w:rsid w:val="0055220F"/>
    <w:rsid w:val="00553049"/>
    <w:rsid w:val="005532A9"/>
    <w:rsid w:val="0055348A"/>
    <w:rsid w:val="005539D7"/>
    <w:rsid w:val="005553E6"/>
    <w:rsid w:val="00555495"/>
    <w:rsid w:val="00555820"/>
    <w:rsid w:val="005562DA"/>
    <w:rsid w:val="00556447"/>
    <w:rsid w:val="00556B0C"/>
    <w:rsid w:val="005603BB"/>
    <w:rsid w:val="005605CF"/>
    <w:rsid w:val="005607B8"/>
    <w:rsid w:val="0056150C"/>
    <w:rsid w:val="0056163A"/>
    <w:rsid w:val="00561880"/>
    <w:rsid w:val="005620D9"/>
    <w:rsid w:val="005621C9"/>
    <w:rsid w:val="005629BC"/>
    <w:rsid w:val="00563411"/>
    <w:rsid w:val="00563643"/>
    <w:rsid w:val="005643B9"/>
    <w:rsid w:val="0056465F"/>
    <w:rsid w:val="0056557F"/>
    <w:rsid w:val="00565FB8"/>
    <w:rsid w:val="005669CB"/>
    <w:rsid w:val="0056704D"/>
    <w:rsid w:val="005715EA"/>
    <w:rsid w:val="00571606"/>
    <w:rsid w:val="005720EF"/>
    <w:rsid w:val="0057228E"/>
    <w:rsid w:val="0057331B"/>
    <w:rsid w:val="005733C2"/>
    <w:rsid w:val="005734EB"/>
    <w:rsid w:val="00573DF8"/>
    <w:rsid w:val="005745DF"/>
    <w:rsid w:val="005746CB"/>
    <w:rsid w:val="00574C0F"/>
    <w:rsid w:val="00574FD5"/>
    <w:rsid w:val="005752D1"/>
    <w:rsid w:val="005764A0"/>
    <w:rsid w:val="005773FA"/>
    <w:rsid w:val="00577515"/>
    <w:rsid w:val="00577E6B"/>
    <w:rsid w:val="00577E8F"/>
    <w:rsid w:val="0058035F"/>
    <w:rsid w:val="00580D26"/>
    <w:rsid w:val="00580FCA"/>
    <w:rsid w:val="00581D4D"/>
    <w:rsid w:val="00581FA8"/>
    <w:rsid w:val="005820D7"/>
    <w:rsid w:val="005827F6"/>
    <w:rsid w:val="00583AEC"/>
    <w:rsid w:val="00583B6D"/>
    <w:rsid w:val="00583E21"/>
    <w:rsid w:val="005841A0"/>
    <w:rsid w:val="0058424D"/>
    <w:rsid w:val="005845D5"/>
    <w:rsid w:val="00585A80"/>
    <w:rsid w:val="0058601B"/>
    <w:rsid w:val="00586844"/>
    <w:rsid w:val="005873C4"/>
    <w:rsid w:val="005877C4"/>
    <w:rsid w:val="00587EFA"/>
    <w:rsid w:val="00590442"/>
    <w:rsid w:val="0059129E"/>
    <w:rsid w:val="005912FC"/>
    <w:rsid w:val="00591A5F"/>
    <w:rsid w:val="00591B81"/>
    <w:rsid w:val="0059213B"/>
    <w:rsid w:val="005921C1"/>
    <w:rsid w:val="005924F5"/>
    <w:rsid w:val="0059279F"/>
    <w:rsid w:val="00592B05"/>
    <w:rsid w:val="00593465"/>
    <w:rsid w:val="0059348C"/>
    <w:rsid w:val="00593538"/>
    <w:rsid w:val="005952BB"/>
    <w:rsid w:val="005957AE"/>
    <w:rsid w:val="00595B07"/>
    <w:rsid w:val="00596A88"/>
    <w:rsid w:val="00597086"/>
    <w:rsid w:val="00597BAD"/>
    <w:rsid w:val="005A0F58"/>
    <w:rsid w:val="005A1B87"/>
    <w:rsid w:val="005A1D5F"/>
    <w:rsid w:val="005A1D66"/>
    <w:rsid w:val="005A24F1"/>
    <w:rsid w:val="005A2A65"/>
    <w:rsid w:val="005A2C9E"/>
    <w:rsid w:val="005A3AFB"/>
    <w:rsid w:val="005A412C"/>
    <w:rsid w:val="005A43E2"/>
    <w:rsid w:val="005A4A86"/>
    <w:rsid w:val="005A5AE8"/>
    <w:rsid w:val="005A66CE"/>
    <w:rsid w:val="005A6973"/>
    <w:rsid w:val="005A6CE6"/>
    <w:rsid w:val="005A71B3"/>
    <w:rsid w:val="005A71CF"/>
    <w:rsid w:val="005A7794"/>
    <w:rsid w:val="005A7863"/>
    <w:rsid w:val="005A7DE3"/>
    <w:rsid w:val="005B0024"/>
    <w:rsid w:val="005B1D50"/>
    <w:rsid w:val="005B22D5"/>
    <w:rsid w:val="005B259B"/>
    <w:rsid w:val="005B368E"/>
    <w:rsid w:val="005B4A31"/>
    <w:rsid w:val="005B4AE7"/>
    <w:rsid w:val="005B4BB6"/>
    <w:rsid w:val="005B5089"/>
    <w:rsid w:val="005B56EF"/>
    <w:rsid w:val="005B5892"/>
    <w:rsid w:val="005B62FA"/>
    <w:rsid w:val="005B66F2"/>
    <w:rsid w:val="005C0126"/>
    <w:rsid w:val="005C01BE"/>
    <w:rsid w:val="005C12F3"/>
    <w:rsid w:val="005C1792"/>
    <w:rsid w:val="005C1FE8"/>
    <w:rsid w:val="005C2192"/>
    <w:rsid w:val="005C2639"/>
    <w:rsid w:val="005C3941"/>
    <w:rsid w:val="005C3A1B"/>
    <w:rsid w:val="005C3AF8"/>
    <w:rsid w:val="005C3FAC"/>
    <w:rsid w:val="005C4155"/>
    <w:rsid w:val="005C455E"/>
    <w:rsid w:val="005C4DB8"/>
    <w:rsid w:val="005C4DCD"/>
    <w:rsid w:val="005C6A3C"/>
    <w:rsid w:val="005C6EA4"/>
    <w:rsid w:val="005C7396"/>
    <w:rsid w:val="005C7813"/>
    <w:rsid w:val="005D02EB"/>
    <w:rsid w:val="005D05F6"/>
    <w:rsid w:val="005D12E0"/>
    <w:rsid w:val="005D1EA8"/>
    <w:rsid w:val="005D25AF"/>
    <w:rsid w:val="005D28CC"/>
    <w:rsid w:val="005D4863"/>
    <w:rsid w:val="005D4C01"/>
    <w:rsid w:val="005D4C49"/>
    <w:rsid w:val="005D520F"/>
    <w:rsid w:val="005D53AF"/>
    <w:rsid w:val="005D5D13"/>
    <w:rsid w:val="005D619B"/>
    <w:rsid w:val="005D6827"/>
    <w:rsid w:val="005D6B51"/>
    <w:rsid w:val="005D6B67"/>
    <w:rsid w:val="005D6E6B"/>
    <w:rsid w:val="005D6FCB"/>
    <w:rsid w:val="005D76A4"/>
    <w:rsid w:val="005D76BC"/>
    <w:rsid w:val="005D7AA4"/>
    <w:rsid w:val="005E0E60"/>
    <w:rsid w:val="005E0F6C"/>
    <w:rsid w:val="005E14BB"/>
    <w:rsid w:val="005E1521"/>
    <w:rsid w:val="005E1710"/>
    <w:rsid w:val="005E17B4"/>
    <w:rsid w:val="005E1DB5"/>
    <w:rsid w:val="005E28BF"/>
    <w:rsid w:val="005E2C3E"/>
    <w:rsid w:val="005E3340"/>
    <w:rsid w:val="005E3652"/>
    <w:rsid w:val="005E3C5D"/>
    <w:rsid w:val="005E3F43"/>
    <w:rsid w:val="005E401A"/>
    <w:rsid w:val="005E44B6"/>
    <w:rsid w:val="005E5935"/>
    <w:rsid w:val="005E69E4"/>
    <w:rsid w:val="005E6B22"/>
    <w:rsid w:val="005E6DC7"/>
    <w:rsid w:val="005E7445"/>
    <w:rsid w:val="005E7457"/>
    <w:rsid w:val="005E7FCE"/>
    <w:rsid w:val="005F0142"/>
    <w:rsid w:val="005F036B"/>
    <w:rsid w:val="005F0814"/>
    <w:rsid w:val="005F086F"/>
    <w:rsid w:val="005F08D3"/>
    <w:rsid w:val="005F0BE2"/>
    <w:rsid w:val="005F0D95"/>
    <w:rsid w:val="005F0F10"/>
    <w:rsid w:val="005F10B9"/>
    <w:rsid w:val="005F135B"/>
    <w:rsid w:val="005F15FB"/>
    <w:rsid w:val="005F197E"/>
    <w:rsid w:val="005F225E"/>
    <w:rsid w:val="005F237B"/>
    <w:rsid w:val="005F29ED"/>
    <w:rsid w:val="005F2CA2"/>
    <w:rsid w:val="005F3328"/>
    <w:rsid w:val="005F3BF5"/>
    <w:rsid w:val="005F460E"/>
    <w:rsid w:val="005F4891"/>
    <w:rsid w:val="005F5CC3"/>
    <w:rsid w:val="005F6D47"/>
    <w:rsid w:val="005F6DC6"/>
    <w:rsid w:val="005F7046"/>
    <w:rsid w:val="005F79CA"/>
    <w:rsid w:val="005F7B0B"/>
    <w:rsid w:val="005F7F7B"/>
    <w:rsid w:val="0060051F"/>
    <w:rsid w:val="00600CF5"/>
    <w:rsid w:val="00600CFE"/>
    <w:rsid w:val="00600D38"/>
    <w:rsid w:val="00601ADC"/>
    <w:rsid w:val="00602AE9"/>
    <w:rsid w:val="00602B58"/>
    <w:rsid w:val="006038F7"/>
    <w:rsid w:val="00603ED4"/>
    <w:rsid w:val="0060492F"/>
    <w:rsid w:val="00604AFF"/>
    <w:rsid w:val="006055E4"/>
    <w:rsid w:val="00605ED3"/>
    <w:rsid w:val="00605FE0"/>
    <w:rsid w:val="0060607F"/>
    <w:rsid w:val="006060F2"/>
    <w:rsid w:val="006070B6"/>
    <w:rsid w:val="00607297"/>
    <w:rsid w:val="0060795E"/>
    <w:rsid w:val="00607B03"/>
    <w:rsid w:val="00610090"/>
    <w:rsid w:val="0061053B"/>
    <w:rsid w:val="0061274F"/>
    <w:rsid w:val="00614F30"/>
    <w:rsid w:val="00615324"/>
    <w:rsid w:val="0061553D"/>
    <w:rsid w:val="00615833"/>
    <w:rsid w:val="00615EEA"/>
    <w:rsid w:val="0061603F"/>
    <w:rsid w:val="00616042"/>
    <w:rsid w:val="006202A9"/>
    <w:rsid w:val="00620539"/>
    <w:rsid w:val="00621779"/>
    <w:rsid w:val="006217E0"/>
    <w:rsid w:val="006224F1"/>
    <w:rsid w:val="006230CF"/>
    <w:rsid w:val="006242C5"/>
    <w:rsid w:val="00625103"/>
    <w:rsid w:val="006258C4"/>
    <w:rsid w:val="00625DA9"/>
    <w:rsid w:val="00626CD1"/>
    <w:rsid w:val="00626DB1"/>
    <w:rsid w:val="00627780"/>
    <w:rsid w:val="006277DE"/>
    <w:rsid w:val="00627B7C"/>
    <w:rsid w:val="00627E7E"/>
    <w:rsid w:val="00631A38"/>
    <w:rsid w:val="006324DC"/>
    <w:rsid w:val="006330A1"/>
    <w:rsid w:val="0063443A"/>
    <w:rsid w:val="00634946"/>
    <w:rsid w:val="00634F24"/>
    <w:rsid w:val="00635971"/>
    <w:rsid w:val="006360AF"/>
    <w:rsid w:val="00636181"/>
    <w:rsid w:val="0063670C"/>
    <w:rsid w:val="006368E3"/>
    <w:rsid w:val="00636A11"/>
    <w:rsid w:val="00636EB2"/>
    <w:rsid w:val="006373B5"/>
    <w:rsid w:val="00637BA8"/>
    <w:rsid w:val="00640CBB"/>
    <w:rsid w:val="00640FCB"/>
    <w:rsid w:val="006413FF"/>
    <w:rsid w:val="00641671"/>
    <w:rsid w:val="00642001"/>
    <w:rsid w:val="00642083"/>
    <w:rsid w:val="0064230A"/>
    <w:rsid w:val="006434EF"/>
    <w:rsid w:val="00643DFD"/>
    <w:rsid w:val="00645592"/>
    <w:rsid w:val="006460C2"/>
    <w:rsid w:val="006463E6"/>
    <w:rsid w:val="00646C5F"/>
    <w:rsid w:val="00647580"/>
    <w:rsid w:val="006476C2"/>
    <w:rsid w:val="00647CDE"/>
    <w:rsid w:val="006502FA"/>
    <w:rsid w:val="006507C3"/>
    <w:rsid w:val="00651B40"/>
    <w:rsid w:val="00651B84"/>
    <w:rsid w:val="00652135"/>
    <w:rsid w:val="006523B4"/>
    <w:rsid w:val="00652AC9"/>
    <w:rsid w:val="00652CD5"/>
    <w:rsid w:val="0065311E"/>
    <w:rsid w:val="0065317F"/>
    <w:rsid w:val="00653837"/>
    <w:rsid w:val="00653FEE"/>
    <w:rsid w:val="00655720"/>
    <w:rsid w:val="006559B7"/>
    <w:rsid w:val="006600EE"/>
    <w:rsid w:val="00661418"/>
    <w:rsid w:val="00661F67"/>
    <w:rsid w:val="00661FF2"/>
    <w:rsid w:val="0066383D"/>
    <w:rsid w:val="00663F37"/>
    <w:rsid w:val="006642C2"/>
    <w:rsid w:val="00664929"/>
    <w:rsid w:val="006649D1"/>
    <w:rsid w:val="00665E0A"/>
    <w:rsid w:val="006663A7"/>
    <w:rsid w:val="00666506"/>
    <w:rsid w:val="006669F5"/>
    <w:rsid w:val="00666CEE"/>
    <w:rsid w:val="0067005A"/>
    <w:rsid w:val="006700BD"/>
    <w:rsid w:val="00670479"/>
    <w:rsid w:val="006708E9"/>
    <w:rsid w:val="00670D1E"/>
    <w:rsid w:val="00671855"/>
    <w:rsid w:val="00671C02"/>
    <w:rsid w:val="00671FFE"/>
    <w:rsid w:val="0067361E"/>
    <w:rsid w:val="00673DCF"/>
    <w:rsid w:val="00674829"/>
    <w:rsid w:val="00676390"/>
    <w:rsid w:val="00676615"/>
    <w:rsid w:val="00676F1B"/>
    <w:rsid w:val="00676F63"/>
    <w:rsid w:val="00677177"/>
    <w:rsid w:val="0067765E"/>
    <w:rsid w:val="006805DF"/>
    <w:rsid w:val="006810FB"/>
    <w:rsid w:val="00681418"/>
    <w:rsid w:val="00682891"/>
    <w:rsid w:val="00683AFC"/>
    <w:rsid w:val="00683FC1"/>
    <w:rsid w:val="00684855"/>
    <w:rsid w:val="006851ED"/>
    <w:rsid w:val="00685490"/>
    <w:rsid w:val="00686762"/>
    <w:rsid w:val="00686BE0"/>
    <w:rsid w:val="00687EC9"/>
    <w:rsid w:val="006904D6"/>
    <w:rsid w:val="00691690"/>
    <w:rsid w:val="00692C6B"/>
    <w:rsid w:val="00692DCB"/>
    <w:rsid w:val="00693A09"/>
    <w:rsid w:val="00693E60"/>
    <w:rsid w:val="0069488F"/>
    <w:rsid w:val="00694F40"/>
    <w:rsid w:val="00695561"/>
    <w:rsid w:val="006955CA"/>
    <w:rsid w:val="00696255"/>
    <w:rsid w:val="00696863"/>
    <w:rsid w:val="00696DF7"/>
    <w:rsid w:val="006A0FCF"/>
    <w:rsid w:val="006A186A"/>
    <w:rsid w:val="006A188E"/>
    <w:rsid w:val="006A198B"/>
    <w:rsid w:val="006A1C51"/>
    <w:rsid w:val="006A21FA"/>
    <w:rsid w:val="006A38A0"/>
    <w:rsid w:val="006A5226"/>
    <w:rsid w:val="006A528B"/>
    <w:rsid w:val="006A5362"/>
    <w:rsid w:val="006A54A6"/>
    <w:rsid w:val="006A6E15"/>
    <w:rsid w:val="006A70E1"/>
    <w:rsid w:val="006A7754"/>
    <w:rsid w:val="006B08A8"/>
    <w:rsid w:val="006B0A85"/>
    <w:rsid w:val="006B123F"/>
    <w:rsid w:val="006B1567"/>
    <w:rsid w:val="006B185C"/>
    <w:rsid w:val="006B1BAB"/>
    <w:rsid w:val="006B256F"/>
    <w:rsid w:val="006B4CBB"/>
    <w:rsid w:val="006B5099"/>
    <w:rsid w:val="006B6B00"/>
    <w:rsid w:val="006B7097"/>
    <w:rsid w:val="006B787E"/>
    <w:rsid w:val="006B7E01"/>
    <w:rsid w:val="006C0812"/>
    <w:rsid w:val="006C157E"/>
    <w:rsid w:val="006C16AF"/>
    <w:rsid w:val="006C1EB4"/>
    <w:rsid w:val="006C231E"/>
    <w:rsid w:val="006C3A78"/>
    <w:rsid w:val="006C416C"/>
    <w:rsid w:val="006C45DD"/>
    <w:rsid w:val="006C471F"/>
    <w:rsid w:val="006C4B9A"/>
    <w:rsid w:val="006C5945"/>
    <w:rsid w:val="006C5F87"/>
    <w:rsid w:val="006C65AE"/>
    <w:rsid w:val="006C75F5"/>
    <w:rsid w:val="006C78D3"/>
    <w:rsid w:val="006C7D3D"/>
    <w:rsid w:val="006D04CA"/>
    <w:rsid w:val="006D0A66"/>
    <w:rsid w:val="006D1D8A"/>
    <w:rsid w:val="006D1E9D"/>
    <w:rsid w:val="006D235C"/>
    <w:rsid w:val="006D24DF"/>
    <w:rsid w:val="006D29AF"/>
    <w:rsid w:val="006D2BE0"/>
    <w:rsid w:val="006D2C55"/>
    <w:rsid w:val="006D2FC0"/>
    <w:rsid w:val="006D35B3"/>
    <w:rsid w:val="006D411F"/>
    <w:rsid w:val="006D483A"/>
    <w:rsid w:val="006D49AC"/>
    <w:rsid w:val="006D4E33"/>
    <w:rsid w:val="006D4F0E"/>
    <w:rsid w:val="006D5191"/>
    <w:rsid w:val="006D56AC"/>
    <w:rsid w:val="006D5A95"/>
    <w:rsid w:val="006D61A5"/>
    <w:rsid w:val="006D667E"/>
    <w:rsid w:val="006D6C89"/>
    <w:rsid w:val="006D7EA2"/>
    <w:rsid w:val="006E0438"/>
    <w:rsid w:val="006E2EE4"/>
    <w:rsid w:val="006E2FB8"/>
    <w:rsid w:val="006E3A1A"/>
    <w:rsid w:val="006E3C21"/>
    <w:rsid w:val="006E40D9"/>
    <w:rsid w:val="006E4167"/>
    <w:rsid w:val="006E6211"/>
    <w:rsid w:val="006E6458"/>
    <w:rsid w:val="006E65FA"/>
    <w:rsid w:val="006E724B"/>
    <w:rsid w:val="006E7DE1"/>
    <w:rsid w:val="006F05BC"/>
    <w:rsid w:val="006F06B2"/>
    <w:rsid w:val="006F0AB1"/>
    <w:rsid w:val="006F12FA"/>
    <w:rsid w:val="006F151F"/>
    <w:rsid w:val="006F2ADD"/>
    <w:rsid w:val="006F2B69"/>
    <w:rsid w:val="006F2D77"/>
    <w:rsid w:val="006F33E8"/>
    <w:rsid w:val="006F3AE9"/>
    <w:rsid w:val="006F56FA"/>
    <w:rsid w:val="006F5A0C"/>
    <w:rsid w:val="006F6B3F"/>
    <w:rsid w:val="00700ADE"/>
    <w:rsid w:val="00701966"/>
    <w:rsid w:val="00701A1F"/>
    <w:rsid w:val="0070277B"/>
    <w:rsid w:val="00702A92"/>
    <w:rsid w:val="00702B1D"/>
    <w:rsid w:val="0070369F"/>
    <w:rsid w:val="00703F17"/>
    <w:rsid w:val="007046A2"/>
    <w:rsid w:val="00704E99"/>
    <w:rsid w:val="00705139"/>
    <w:rsid w:val="007059D7"/>
    <w:rsid w:val="00705DAD"/>
    <w:rsid w:val="0070633A"/>
    <w:rsid w:val="007067DD"/>
    <w:rsid w:val="00706BC4"/>
    <w:rsid w:val="00707C15"/>
    <w:rsid w:val="0071086D"/>
    <w:rsid w:val="00710BA7"/>
    <w:rsid w:val="007119B9"/>
    <w:rsid w:val="00711A73"/>
    <w:rsid w:val="00711CBD"/>
    <w:rsid w:val="007123BB"/>
    <w:rsid w:val="007125AF"/>
    <w:rsid w:val="00712A03"/>
    <w:rsid w:val="00713082"/>
    <w:rsid w:val="007141C1"/>
    <w:rsid w:val="007142F4"/>
    <w:rsid w:val="0071438C"/>
    <w:rsid w:val="007167BE"/>
    <w:rsid w:val="00716D1E"/>
    <w:rsid w:val="0071735C"/>
    <w:rsid w:val="0072018B"/>
    <w:rsid w:val="00720FC0"/>
    <w:rsid w:val="00721DED"/>
    <w:rsid w:val="00721E1F"/>
    <w:rsid w:val="00722599"/>
    <w:rsid w:val="00722A24"/>
    <w:rsid w:val="0072431B"/>
    <w:rsid w:val="00724D41"/>
    <w:rsid w:val="00725AD9"/>
    <w:rsid w:val="007261FF"/>
    <w:rsid w:val="007265E0"/>
    <w:rsid w:val="007266FA"/>
    <w:rsid w:val="00726E18"/>
    <w:rsid w:val="00726EAB"/>
    <w:rsid w:val="00730D12"/>
    <w:rsid w:val="00730D5F"/>
    <w:rsid w:val="00731073"/>
    <w:rsid w:val="00731DBF"/>
    <w:rsid w:val="0073259E"/>
    <w:rsid w:val="00732E32"/>
    <w:rsid w:val="007336D6"/>
    <w:rsid w:val="00734154"/>
    <w:rsid w:val="0073450E"/>
    <w:rsid w:val="00734512"/>
    <w:rsid w:val="00734839"/>
    <w:rsid w:val="00735B65"/>
    <w:rsid w:val="00736A59"/>
    <w:rsid w:val="00736BB0"/>
    <w:rsid w:val="00736F6D"/>
    <w:rsid w:val="0073708D"/>
    <w:rsid w:val="007370A6"/>
    <w:rsid w:val="007371FE"/>
    <w:rsid w:val="007372F1"/>
    <w:rsid w:val="0074012F"/>
    <w:rsid w:val="007406DE"/>
    <w:rsid w:val="00740C8B"/>
    <w:rsid w:val="0074332A"/>
    <w:rsid w:val="00743681"/>
    <w:rsid w:val="00743A53"/>
    <w:rsid w:val="00744757"/>
    <w:rsid w:val="007447CD"/>
    <w:rsid w:val="00745CBE"/>
    <w:rsid w:val="00745EF3"/>
    <w:rsid w:val="0074654D"/>
    <w:rsid w:val="00746759"/>
    <w:rsid w:val="00746825"/>
    <w:rsid w:val="00746A55"/>
    <w:rsid w:val="00746AA9"/>
    <w:rsid w:val="00746F41"/>
    <w:rsid w:val="00746F51"/>
    <w:rsid w:val="00747258"/>
    <w:rsid w:val="00747741"/>
    <w:rsid w:val="0074794D"/>
    <w:rsid w:val="00747C70"/>
    <w:rsid w:val="00747FEB"/>
    <w:rsid w:val="00750671"/>
    <w:rsid w:val="00750EAA"/>
    <w:rsid w:val="007535D7"/>
    <w:rsid w:val="007536AB"/>
    <w:rsid w:val="00754AAE"/>
    <w:rsid w:val="00754EE8"/>
    <w:rsid w:val="00755AF3"/>
    <w:rsid w:val="00755D9F"/>
    <w:rsid w:val="00756144"/>
    <w:rsid w:val="007562CE"/>
    <w:rsid w:val="00756732"/>
    <w:rsid w:val="007574AE"/>
    <w:rsid w:val="0075777E"/>
    <w:rsid w:val="00760F92"/>
    <w:rsid w:val="0076116B"/>
    <w:rsid w:val="007618E4"/>
    <w:rsid w:val="00761E25"/>
    <w:rsid w:val="00761EA1"/>
    <w:rsid w:val="007633AE"/>
    <w:rsid w:val="007641AC"/>
    <w:rsid w:val="007649DC"/>
    <w:rsid w:val="00764AC5"/>
    <w:rsid w:val="00764E86"/>
    <w:rsid w:val="0076551B"/>
    <w:rsid w:val="00766256"/>
    <w:rsid w:val="00766D17"/>
    <w:rsid w:val="00766D89"/>
    <w:rsid w:val="00766EDE"/>
    <w:rsid w:val="00766F14"/>
    <w:rsid w:val="00767901"/>
    <w:rsid w:val="00767B7E"/>
    <w:rsid w:val="007702D8"/>
    <w:rsid w:val="00770E64"/>
    <w:rsid w:val="0077315E"/>
    <w:rsid w:val="007739F5"/>
    <w:rsid w:val="00774479"/>
    <w:rsid w:val="0077476E"/>
    <w:rsid w:val="00774786"/>
    <w:rsid w:val="00774967"/>
    <w:rsid w:val="00774DED"/>
    <w:rsid w:val="00774E52"/>
    <w:rsid w:val="007752C3"/>
    <w:rsid w:val="007766BB"/>
    <w:rsid w:val="00776703"/>
    <w:rsid w:val="007772C3"/>
    <w:rsid w:val="00777E3A"/>
    <w:rsid w:val="007801F7"/>
    <w:rsid w:val="0078060E"/>
    <w:rsid w:val="00780BBF"/>
    <w:rsid w:val="00780FA7"/>
    <w:rsid w:val="007815BC"/>
    <w:rsid w:val="007816FB"/>
    <w:rsid w:val="00781B7F"/>
    <w:rsid w:val="00781DD4"/>
    <w:rsid w:val="00782E17"/>
    <w:rsid w:val="00783835"/>
    <w:rsid w:val="00783D09"/>
    <w:rsid w:val="007851C6"/>
    <w:rsid w:val="00785BB1"/>
    <w:rsid w:val="007861D7"/>
    <w:rsid w:val="00786759"/>
    <w:rsid w:val="00786B14"/>
    <w:rsid w:val="00786CD2"/>
    <w:rsid w:val="00786CE1"/>
    <w:rsid w:val="007876A6"/>
    <w:rsid w:val="007878B9"/>
    <w:rsid w:val="007905B8"/>
    <w:rsid w:val="00790698"/>
    <w:rsid w:val="0079209D"/>
    <w:rsid w:val="00793255"/>
    <w:rsid w:val="007939C6"/>
    <w:rsid w:val="00793E42"/>
    <w:rsid w:val="00793F72"/>
    <w:rsid w:val="0079434F"/>
    <w:rsid w:val="007943CE"/>
    <w:rsid w:val="00794DCF"/>
    <w:rsid w:val="00795030"/>
    <w:rsid w:val="00796382"/>
    <w:rsid w:val="00796586"/>
    <w:rsid w:val="00797526"/>
    <w:rsid w:val="007978FF"/>
    <w:rsid w:val="007A00E7"/>
    <w:rsid w:val="007A0221"/>
    <w:rsid w:val="007A2014"/>
    <w:rsid w:val="007A2CD5"/>
    <w:rsid w:val="007A3AFD"/>
    <w:rsid w:val="007A466C"/>
    <w:rsid w:val="007A4D30"/>
    <w:rsid w:val="007A54CA"/>
    <w:rsid w:val="007A54F4"/>
    <w:rsid w:val="007A56FD"/>
    <w:rsid w:val="007A5A2A"/>
    <w:rsid w:val="007A677D"/>
    <w:rsid w:val="007A6E38"/>
    <w:rsid w:val="007B001A"/>
    <w:rsid w:val="007B0050"/>
    <w:rsid w:val="007B06FA"/>
    <w:rsid w:val="007B0F82"/>
    <w:rsid w:val="007B190D"/>
    <w:rsid w:val="007B243A"/>
    <w:rsid w:val="007B2ECC"/>
    <w:rsid w:val="007B3703"/>
    <w:rsid w:val="007B43A9"/>
    <w:rsid w:val="007B442F"/>
    <w:rsid w:val="007B4BB2"/>
    <w:rsid w:val="007B5397"/>
    <w:rsid w:val="007B5D55"/>
    <w:rsid w:val="007B6165"/>
    <w:rsid w:val="007B6C1E"/>
    <w:rsid w:val="007B700D"/>
    <w:rsid w:val="007B7B7F"/>
    <w:rsid w:val="007B7E75"/>
    <w:rsid w:val="007C0361"/>
    <w:rsid w:val="007C0A1B"/>
    <w:rsid w:val="007C1013"/>
    <w:rsid w:val="007C1383"/>
    <w:rsid w:val="007C169D"/>
    <w:rsid w:val="007C183A"/>
    <w:rsid w:val="007C1B6D"/>
    <w:rsid w:val="007C1C66"/>
    <w:rsid w:val="007C293B"/>
    <w:rsid w:val="007C35A6"/>
    <w:rsid w:val="007C3933"/>
    <w:rsid w:val="007C4D57"/>
    <w:rsid w:val="007C5779"/>
    <w:rsid w:val="007C5B53"/>
    <w:rsid w:val="007C5DA1"/>
    <w:rsid w:val="007C630A"/>
    <w:rsid w:val="007C6E16"/>
    <w:rsid w:val="007C6E20"/>
    <w:rsid w:val="007D01FD"/>
    <w:rsid w:val="007D0527"/>
    <w:rsid w:val="007D0A48"/>
    <w:rsid w:val="007D1F57"/>
    <w:rsid w:val="007D2C86"/>
    <w:rsid w:val="007D320F"/>
    <w:rsid w:val="007D3641"/>
    <w:rsid w:val="007D3D16"/>
    <w:rsid w:val="007D4D1B"/>
    <w:rsid w:val="007D4FEF"/>
    <w:rsid w:val="007D5F50"/>
    <w:rsid w:val="007D67AD"/>
    <w:rsid w:val="007D6D84"/>
    <w:rsid w:val="007D7718"/>
    <w:rsid w:val="007D7AC9"/>
    <w:rsid w:val="007D7B2B"/>
    <w:rsid w:val="007E00FD"/>
    <w:rsid w:val="007E029E"/>
    <w:rsid w:val="007E0A20"/>
    <w:rsid w:val="007E0C6F"/>
    <w:rsid w:val="007E0F8D"/>
    <w:rsid w:val="007E2C67"/>
    <w:rsid w:val="007E2EC9"/>
    <w:rsid w:val="007E360F"/>
    <w:rsid w:val="007E3749"/>
    <w:rsid w:val="007E44A8"/>
    <w:rsid w:val="007E4586"/>
    <w:rsid w:val="007E467F"/>
    <w:rsid w:val="007E4FE3"/>
    <w:rsid w:val="007E5172"/>
    <w:rsid w:val="007E5292"/>
    <w:rsid w:val="007E5886"/>
    <w:rsid w:val="007E6591"/>
    <w:rsid w:val="007E69E3"/>
    <w:rsid w:val="007E6B38"/>
    <w:rsid w:val="007E775F"/>
    <w:rsid w:val="007E7CE0"/>
    <w:rsid w:val="007F073F"/>
    <w:rsid w:val="007F0B41"/>
    <w:rsid w:val="007F1085"/>
    <w:rsid w:val="007F207B"/>
    <w:rsid w:val="007F2692"/>
    <w:rsid w:val="007F3170"/>
    <w:rsid w:val="007F3EBB"/>
    <w:rsid w:val="007F46D4"/>
    <w:rsid w:val="007F518C"/>
    <w:rsid w:val="007F57A6"/>
    <w:rsid w:val="007F5B1D"/>
    <w:rsid w:val="007F60E9"/>
    <w:rsid w:val="007F63EB"/>
    <w:rsid w:val="007F6814"/>
    <w:rsid w:val="007F6FC3"/>
    <w:rsid w:val="007F7F03"/>
    <w:rsid w:val="00800EA1"/>
    <w:rsid w:val="008024ED"/>
    <w:rsid w:val="00802586"/>
    <w:rsid w:val="00802A47"/>
    <w:rsid w:val="00802AB6"/>
    <w:rsid w:val="00803200"/>
    <w:rsid w:val="00803699"/>
    <w:rsid w:val="0080488F"/>
    <w:rsid w:val="008059FE"/>
    <w:rsid w:val="008062B2"/>
    <w:rsid w:val="00806824"/>
    <w:rsid w:val="00806FE3"/>
    <w:rsid w:val="0080732B"/>
    <w:rsid w:val="00810313"/>
    <w:rsid w:val="008109BE"/>
    <w:rsid w:val="008111DF"/>
    <w:rsid w:val="008112E1"/>
    <w:rsid w:val="00811505"/>
    <w:rsid w:val="008124FC"/>
    <w:rsid w:val="00814BB8"/>
    <w:rsid w:val="008151C2"/>
    <w:rsid w:val="00815CC2"/>
    <w:rsid w:val="00816250"/>
    <w:rsid w:val="00816713"/>
    <w:rsid w:val="00816F51"/>
    <w:rsid w:val="0081765E"/>
    <w:rsid w:val="00817F9E"/>
    <w:rsid w:val="0082031A"/>
    <w:rsid w:val="00820429"/>
    <w:rsid w:val="00820F2B"/>
    <w:rsid w:val="00821D6E"/>
    <w:rsid w:val="00821DB2"/>
    <w:rsid w:val="00823F06"/>
    <w:rsid w:val="00824F22"/>
    <w:rsid w:val="00824FA9"/>
    <w:rsid w:val="00824FD4"/>
    <w:rsid w:val="008259A7"/>
    <w:rsid w:val="008267B8"/>
    <w:rsid w:val="008271C0"/>
    <w:rsid w:val="00827306"/>
    <w:rsid w:val="008277A5"/>
    <w:rsid w:val="00830290"/>
    <w:rsid w:val="0083031F"/>
    <w:rsid w:val="00830FA9"/>
    <w:rsid w:val="008310CF"/>
    <w:rsid w:val="00831553"/>
    <w:rsid w:val="00831A40"/>
    <w:rsid w:val="0083261F"/>
    <w:rsid w:val="00832732"/>
    <w:rsid w:val="008327AE"/>
    <w:rsid w:val="00833290"/>
    <w:rsid w:val="00833871"/>
    <w:rsid w:val="00833899"/>
    <w:rsid w:val="0083408B"/>
    <w:rsid w:val="008347D6"/>
    <w:rsid w:val="00834A6D"/>
    <w:rsid w:val="00834B44"/>
    <w:rsid w:val="00834F28"/>
    <w:rsid w:val="00835A20"/>
    <w:rsid w:val="00835DEA"/>
    <w:rsid w:val="00837E85"/>
    <w:rsid w:val="00840751"/>
    <w:rsid w:val="00840915"/>
    <w:rsid w:val="00840B60"/>
    <w:rsid w:val="008410BC"/>
    <w:rsid w:val="008415FC"/>
    <w:rsid w:val="0084202E"/>
    <w:rsid w:val="00842182"/>
    <w:rsid w:val="00842572"/>
    <w:rsid w:val="00843DB2"/>
    <w:rsid w:val="00843F85"/>
    <w:rsid w:val="00844080"/>
    <w:rsid w:val="00844936"/>
    <w:rsid w:val="0084516E"/>
    <w:rsid w:val="00846119"/>
    <w:rsid w:val="00846300"/>
    <w:rsid w:val="0084688E"/>
    <w:rsid w:val="00846BC2"/>
    <w:rsid w:val="00847284"/>
    <w:rsid w:val="008477B8"/>
    <w:rsid w:val="00847C09"/>
    <w:rsid w:val="00850640"/>
    <w:rsid w:val="0085066B"/>
    <w:rsid w:val="00850BEF"/>
    <w:rsid w:val="00851158"/>
    <w:rsid w:val="00851312"/>
    <w:rsid w:val="0085134D"/>
    <w:rsid w:val="0085176C"/>
    <w:rsid w:val="0085186F"/>
    <w:rsid w:val="00851BB9"/>
    <w:rsid w:val="00851DCE"/>
    <w:rsid w:val="00852095"/>
    <w:rsid w:val="0085364F"/>
    <w:rsid w:val="00853B4B"/>
    <w:rsid w:val="00853DCF"/>
    <w:rsid w:val="008545D1"/>
    <w:rsid w:val="00854A30"/>
    <w:rsid w:val="00855020"/>
    <w:rsid w:val="00855276"/>
    <w:rsid w:val="0085587E"/>
    <w:rsid w:val="00855C38"/>
    <w:rsid w:val="0085688F"/>
    <w:rsid w:val="00857716"/>
    <w:rsid w:val="00857E56"/>
    <w:rsid w:val="00857F72"/>
    <w:rsid w:val="0086013D"/>
    <w:rsid w:val="00860C59"/>
    <w:rsid w:val="008610C5"/>
    <w:rsid w:val="00861319"/>
    <w:rsid w:val="0086169D"/>
    <w:rsid w:val="00861E34"/>
    <w:rsid w:val="00861E94"/>
    <w:rsid w:val="00861F64"/>
    <w:rsid w:val="008626C9"/>
    <w:rsid w:val="008629DA"/>
    <w:rsid w:val="00862C1B"/>
    <w:rsid w:val="00863319"/>
    <w:rsid w:val="008635CD"/>
    <w:rsid w:val="00863980"/>
    <w:rsid w:val="00863CEA"/>
    <w:rsid w:val="00864526"/>
    <w:rsid w:val="00864B96"/>
    <w:rsid w:val="00864C22"/>
    <w:rsid w:val="00866688"/>
    <w:rsid w:val="0086695C"/>
    <w:rsid w:val="00866E00"/>
    <w:rsid w:val="00867505"/>
    <w:rsid w:val="00867617"/>
    <w:rsid w:val="008702DF"/>
    <w:rsid w:val="008704C3"/>
    <w:rsid w:val="008713A6"/>
    <w:rsid w:val="008715BE"/>
    <w:rsid w:val="008716E6"/>
    <w:rsid w:val="00871A74"/>
    <w:rsid w:val="00871E8F"/>
    <w:rsid w:val="0087288C"/>
    <w:rsid w:val="00872FEE"/>
    <w:rsid w:val="00874126"/>
    <w:rsid w:val="00874221"/>
    <w:rsid w:val="00875B65"/>
    <w:rsid w:val="0087602F"/>
    <w:rsid w:val="0087660D"/>
    <w:rsid w:val="0087785F"/>
    <w:rsid w:val="00877C9E"/>
    <w:rsid w:val="0088005B"/>
    <w:rsid w:val="0088033A"/>
    <w:rsid w:val="00881199"/>
    <w:rsid w:val="00881FA1"/>
    <w:rsid w:val="00882D81"/>
    <w:rsid w:val="00882E0C"/>
    <w:rsid w:val="0088338B"/>
    <w:rsid w:val="008834F1"/>
    <w:rsid w:val="0088351B"/>
    <w:rsid w:val="00883C90"/>
    <w:rsid w:val="00883E38"/>
    <w:rsid w:val="0088407F"/>
    <w:rsid w:val="008849FA"/>
    <w:rsid w:val="008869A1"/>
    <w:rsid w:val="00886A04"/>
    <w:rsid w:val="00887AC5"/>
    <w:rsid w:val="008903EB"/>
    <w:rsid w:val="00890FC0"/>
    <w:rsid w:val="00891298"/>
    <w:rsid w:val="00891568"/>
    <w:rsid w:val="00891C75"/>
    <w:rsid w:val="00891CA2"/>
    <w:rsid w:val="00892678"/>
    <w:rsid w:val="00893029"/>
    <w:rsid w:val="00893262"/>
    <w:rsid w:val="008932B6"/>
    <w:rsid w:val="0089392C"/>
    <w:rsid w:val="00893D2C"/>
    <w:rsid w:val="00895372"/>
    <w:rsid w:val="00895AF8"/>
    <w:rsid w:val="00895B18"/>
    <w:rsid w:val="00895CAF"/>
    <w:rsid w:val="00896EFF"/>
    <w:rsid w:val="00897CCA"/>
    <w:rsid w:val="008A0965"/>
    <w:rsid w:val="008A0CE0"/>
    <w:rsid w:val="008A129B"/>
    <w:rsid w:val="008A1513"/>
    <w:rsid w:val="008A17C1"/>
    <w:rsid w:val="008A1CD6"/>
    <w:rsid w:val="008A208F"/>
    <w:rsid w:val="008A20C4"/>
    <w:rsid w:val="008A35C6"/>
    <w:rsid w:val="008A3626"/>
    <w:rsid w:val="008A3B63"/>
    <w:rsid w:val="008A4063"/>
    <w:rsid w:val="008A510C"/>
    <w:rsid w:val="008A54FE"/>
    <w:rsid w:val="008A5DBB"/>
    <w:rsid w:val="008A5F6A"/>
    <w:rsid w:val="008A669E"/>
    <w:rsid w:val="008A71A1"/>
    <w:rsid w:val="008A7397"/>
    <w:rsid w:val="008A7A4A"/>
    <w:rsid w:val="008A7D57"/>
    <w:rsid w:val="008A7FF7"/>
    <w:rsid w:val="008B0912"/>
    <w:rsid w:val="008B0F87"/>
    <w:rsid w:val="008B14EA"/>
    <w:rsid w:val="008B1602"/>
    <w:rsid w:val="008B1B9B"/>
    <w:rsid w:val="008B213F"/>
    <w:rsid w:val="008B30E0"/>
    <w:rsid w:val="008B443B"/>
    <w:rsid w:val="008B48E8"/>
    <w:rsid w:val="008B5075"/>
    <w:rsid w:val="008B7309"/>
    <w:rsid w:val="008C0087"/>
    <w:rsid w:val="008C0ADC"/>
    <w:rsid w:val="008C1660"/>
    <w:rsid w:val="008C17DB"/>
    <w:rsid w:val="008C224A"/>
    <w:rsid w:val="008C301C"/>
    <w:rsid w:val="008C414B"/>
    <w:rsid w:val="008C48AE"/>
    <w:rsid w:val="008C4CF8"/>
    <w:rsid w:val="008C6C3D"/>
    <w:rsid w:val="008C7241"/>
    <w:rsid w:val="008C7D61"/>
    <w:rsid w:val="008C7FFC"/>
    <w:rsid w:val="008D0093"/>
    <w:rsid w:val="008D0710"/>
    <w:rsid w:val="008D1E62"/>
    <w:rsid w:val="008D29D5"/>
    <w:rsid w:val="008D33FD"/>
    <w:rsid w:val="008D3982"/>
    <w:rsid w:val="008D4DE7"/>
    <w:rsid w:val="008D592A"/>
    <w:rsid w:val="008D5DB2"/>
    <w:rsid w:val="008D6A02"/>
    <w:rsid w:val="008D6ECE"/>
    <w:rsid w:val="008D6F04"/>
    <w:rsid w:val="008D7673"/>
    <w:rsid w:val="008D783C"/>
    <w:rsid w:val="008E01CB"/>
    <w:rsid w:val="008E0204"/>
    <w:rsid w:val="008E10FC"/>
    <w:rsid w:val="008E25B4"/>
    <w:rsid w:val="008E2B46"/>
    <w:rsid w:val="008E2C5D"/>
    <w:rsid w:val="008E2EF8"/>
    <w:rsid w:val="008E4BC2"/>
    <w:rsid w:val="008E50BF"/>
    <w:rsid w:val="008E5C74"/>
    <w:rsid w:val="008E5E50"/>
    <w:rsid w:val="008E6492"/>
    <w:rsid w:val="008E6517"/>
    <w:rsid w:val="008E67CC"/>
    <w:rsid w:val="008E726D"/>
    <w:rsid w:val="008E75B3"/>
    <w:rsid w:val="008F142D"/>
    <w:rsid w:val="008F1B0B"/>
    <w:rsid w:val="008F2A82"/>
    <w:rsid w:val="008F2AC6"/>
    <w:rsid w:val="008F2E87"/>
    <w:rsid w:val="008F31B0"/>
    <w:rsid w:val="008F33A0"/>
    <w:rsid w:val="008F3966"/>
    <w:rsid w:val="008F3AD5"/>
    <w:rsid w:val="008F3EFF"/>
    <w:rsid w:val="008F4204"/>
    <w:rsid w:val="008F42CD"/>
    <w:rsid w:val="008F4837"/>
    <w:rsid w:val="008F54F5"/>
    <w:rsid w:val="008F5745"/>
    <w:rsid w:val="008F5B8D"/>
    <w:rsid w:val="008F65A3"/>
    <w:rsid w:val="008F68E8"/>
    <w:rsid w:val="008F6E79"/>
    <w:rsid w:val="008F72BC"/>
    <w:rsid w:val="008F7BBA"/>
    <w:rsid w:val="008F7C2D"/>
    <w:rsid w:val="00900035"/>
    <w:rsid w:val="0090057E"/>
    <w:rsid w:val="00900C09"/>
    <w:rsid w:val="00900D46"/>
    <w:rsid w:val="00900F08"/>
    <w:rsid w:val="00901200"/>
    <w:rsid w:val="0090312D"/>
    <w:rsid w:val="0090328B"/>
    <w:rsid w:val="0090331A"/>
    <w:rsid w:val="0090338E"/>
    <w:rsid w:val="009038B5"/>
    <w:rsid w:val="00904BCB"/>
    <w:rsid w:val="009051A1"/>
    <w:rsid w:val="009053D6"/>
    <w:rsid w:val="00905443"/>
    <w:rsid w:val="00906790"/>
    <w:rsid w:val="00906807"/>
    <w:rsid w:val="00906F7F"/>
    <w:rsid w:val="00907136"/>
    <w:rsid w:val="00910BA2"/>
    <w:rsid w:val="00911074"/>
    <w:rsid w:val="009110F9"/>
    <w:rsid w:val="00911CC9"/>
    <w:rsid w:val="00913048"/>
    <w:rsid w:val="00913252"/>
    <w:rsid w:val="00914B67"/>
    <w:rsid w:val="00915323"/>
    <w:rsid w:val="00916133"/>
    <w:rsid w:val="00916AB3"/>
    <w:rsid w:val="00917482"/>
    <w:rsid w:val="009177FF"/>
    <w:rsid w:val="0092034B"/>
    <w:rsid w:val="00920596"/>
    <w:rsid w:val="0092097E"/>
    <w:rsid w:val="0092136E"/>
    <w:rsid w:val="00922DF4"/>
    <w:rsid w:val="00922EE2"/>
    <w:rsid w:val="0092310B"/>
    <w:rsid w:val="0092324D"/>
    <w:rsid w:val="00923E59"/>
    <w:rsid w:val="00924365"/>
    <w:rsid w:val="00924D9E"/>
    <w:rsid w:val="009255E9"/>
    <w:rsid w:val="00925AC1"/>
    <w:rsid w:val="00925C37"/>
    <w:rsid w:val="00925F25"/>
    <w:rsid w:val="009260AE"/>
    <w:rsid w:val="00926465"/>
    <w:rsid w:val="009264B6"/>
    <w:rsid w:val="00926741"/>
    <w:rsid w:val="009274AA"/>
    <w:rsid w:val="00930CAB"/>
    <w:rsid w:val="0093189A"/>
    <w:rsid w:val="00931C78"/>
    <w:rsid w:val="009323E8"/>
    <w:rsid w:val="00933628"/>
    <w:rsid w:val="00933695"/>
    <w:rsid w:val="00934A85"/>
    <w:rsid w:val="00934C3C"/>
    <w:rsid w:val="00934E54"/>
    <w:rsid w:val="009351A6"/>
    <w:rsid w:val="009351C0"/>
    <w:rsid w:val="009351E6"/>
    <w:rsid w:val="00935436"/>
    <w:rsid w:val="00936143"/>
    <w:rsid w:val="00937378"/>
    <w:rsid w:val="00937C7A"/>
    <w:rsid w:val="00937F01"/>
    <w:rsid w:val="00940B74"/>
    <w:rsid w:val="00940D9C"/>
    <w:rsid w:val="00940EDA"/>
    <w:rsid w:val="00941382"/>
    <w:rsid w:val="00941402"/>
    <w:rsid w:val="0094144A"/>
    <w:rsid w:val="00942465"/>
    <w:rsid w:val="00942DFB"/>
    <w:rsid w:val="009430A3"/>
    <w:rsid w:val="009430D8"/>
    <w:rsid w:val="00943248"/>
    <w:rsid w:val="0094514A"/>
    <w:rsid w:val="0094532D"/>
    <w:rsid w:val="00945769"/>
    <w:rsid w:val="0094613A"/>
    <w:rsid w:val="009462EF"/>
    <w:rsid w:val="0094684F"/>
    <w:rsid w:val="009473EF"/>
    <w:rsid w:val="00947624"/>
    <w:rsid w:val="00947A7E"/>
    <w:rsid w:val="00951F07"/>
    <w:rsid w:val="0095215F"/>
    <w:rsid w:val="009525A5"/>
    <w:rsid w:val="00952B3B"/>
    <w:rsid w:val="00952CB2"/>
    <w:rsid w:val="00952EA4"/>
    <w:rsid w:val="00953113"/>
    <w:rsid w:val="009531DB"/>
    <w:rsid w:val="00953200"/>
    <w:rsid w:val="009538C3"/>
    <w:rsid w:val="009541DC"/>
    <w:rsid w:val="009548E2"/>
    <w:rsid w:val="00954954"/>
    <w:rsid w:val="00955E0D"/>
    <w:rsid w:val="00955F1C"/>
    <w:rsid w:val="00956930"/>
    <w:rsid w:val="00956E04"/>
    <w:rsid w:val="00957D6F"/>
    <w:rsid w:val="009605B9"/>
    <w:rsid w:val="00962545"/>
    <w:rsid w:val="009626A6"/>
    <w:rsid w:val="009631B3"/>
    <w:rsid w:val="0096445F"/>
    <w:rsid w:val="00964CDB"/>
    <w:rsid w:val="009657DB"/>
    <w:rsid w:val="0096595F"/>
    <w:rsid w:val="00965A12"/>
    <w:rsid w:val="00966138"/>
    <w:rsid w:val="0096642F"/>
    <w:rsid w:val="00967005"/>
    <w:rsid w:val="00967442"/>
    <w:rsid w:val="00967BF4"/>
    <w:rsid w:val="00970104"/>
    <w:rsid w:val="00970327"/>
    <w:rsid w:val="00970FCC"/>
    <w:rsid w:val="00971A89"/>
    <w:rsid w:val="00971C34"/>
    <w:rsid w:val="00972465"/>
    <w:rsid w:val="0097349B"/>
    <w:rsid w:val="009738C3"/>
    <w:rsid w:val="0097424C"/>
    <w:rsid w:val="00974603"/>
    <w:rsid w:val="00974948"/>
    <w:rsid w:val="00974F1C"/>
    <w:rsid w:val="009750A4"/>
    <w:rsid w:val="00975898"/>
    <w:rsid w:val="009758F0"/>
    <w:rsid w:val="009763DB"/>
    <w:rsid w:val="009763E8"/>
    <w:rsid w:val="00976A77"/>
    <w:rsid w:val="00976D3B"/>
    <w:rsid w:val="00977076"/>
    <w:rsid w:val="009773DC"/>
    <w:rsid w:val="00977B9B"/>
    <w:rsid w:val="00980541"/>
    <w:rsid w:val="0098177A"/>
    <w:rsid w:val="009817C0"/>
    <w:rsid w:val="00982BA7"/>
    <w:rsid w:val="00983620"/>
    <w:rsid w:val="009846A4"/>
    <w:rsid w:val="00984D4A"/>
    <w:rsid w:val="00984F48"/>
    <w:rsid w:val="0098616B"/>
    <w:rsid w:val="00986E78"/>
    <w:rsid w:val="0098703D"/>
    <w:rsid w:val="009873ED"/>
    <w:rsid w:val="00987D6F"/>
    <w:rsid w:val="009900AE"/>
    <w:rsid w:val="009900FA"/>
    <w:rsid w:val="0099021F"/>
    <w:rsid w:val="00990887"/>
    <w:rsid w:val="00990FDE"/>
    <w:rsid w:val="00991912"/>
    <w:rsid w:val="0099199B"/>
    <w:rsid w:val="00991AB5"/>
    <w:rsid w:val="00992515"/>
    <w:rsid w:val="009926B4"/>
    <w:rsid w:val="00992F4A"/>
    <w:rsid w:val="00993B5D"/>
    <w:rsid w:val="00993C1C"/>
    <w:rsid w:val="00993C21"/>
    <w:rsid w:val="00994A30"/>
    <w:rsid w:val="009952AB"/>
    <w:rsid w:val="009952B9"/>
    <w:rsid w:val="00995A18"/>
    <w:rsid w:val="00995B5A"/>
    <w:rsid w:val="00995C6E"/>
    <w:rsid w:val="00995F65"/>
    <w:rsid w:val="00996103"/>
    <w:rsid w:val="0099638D"/>
    <w:rsid w:val="0099704A"/>
    <w:rsid w:val="0099711F"/>
    <w:rsid w:val="0099722A"/>
    <w:rsid w:val="009976D6"/>
    <w:rsid w:val="00997A66"/>
    <w:rsid w:val="009A04B2"/>
    <w:rsid w:val="009A0B7B"/>
    <w:rsid w:val="009A10AD"/>
    <w:rsid w:val="009A1A71"/>
    <w:rsid w:val="009A1F75"/>
    <w:rsid w:val="009A23AF"/>
    <w:rsid w:val="009A289D"/>
    <w:rsid w:val="009A301C"/>
    <w:rsid w:val="009A3484"/>
    <w:rsid w:val="009A49B0"/>
    <w:rsid w:val="009A543F"/>
    <w:rsid w:val="009A56BD"/>
    <w:rsid w:val="009A5A4A"/>
    <w:rsid w:val="009A5D98"/>
    <w:rsid w:val="009A61F6"/>
    <w:rsid w:val="009A6DBB"/>
    <w:rsid w:val="009A736D"/>
    <w:rsid w:val="009A73A9"/>
    <w:rsid w:val="009A78EF"/>
    <w:rsid w:val="009B0FE9"/>
    <w:rsid w:val="009B15FD"/>
    <w:rsid w:val="009B1C63"/>
    <w:rsid w:val="009B1E55"/>
    <w:rsid w:val="009B2430"/>
    <w:rsid w:val="009B27D1"/>
    <w:rsid w:val="009B2A43"/>
    <w:rsid w:val="009B3E9E"/>
    <w:rsid w:val="009B40A3"/>
    <w:rsid w:val="009B4679"/>
    <w:rsid w:val="009B47B8"/>
    <w:rsid w:val="009B508F"/>
    <w:rsid w:val="009B55C1"/>
    <w:rsid w:val="009B5726"/>
    <w:rsid w:val="009B75BC"/>
    <w:rsid w:val="009C0B4F"/>
    <w:rsid w:val="009C0CB7"/>
    <w:rsid w:val="009C1020"/>
    <w:rsid w:val="009C11BC"/>
    <w:rsid w:val="009C1666"/>
    <w:rsid w:val="009C1B39"/>
    <w:rsid w:val="009C25EF"/>
    <w:rsid w:val="009C31AA"/>
    <w:rsid w:val="009C33A5"/>
    <w:rsid w:val="009C42D1"/>
    <w:rsid w:val="009C487E"/>
    <w:rsid w:val="009C4EB1"/>
    <w:rsid w:val="009C51E0"/>
    <w:rsid w:val="009C612E"/>
    <w:rsid w:val="009C6543"/>
    <w:rsid w:val="009C66BD"/>
    <w:rsid w:val="009C6DA1"/>
    <w:rsid w:val="009C7378"/>
    <w:rsid w:val="009C7558"/>
    <w:rsid w:val="009D0895"/>
    <w:rsid w:val="009D13CD"/>
    <w:rsid w:val="009D1A14"/>
    <w:rsid w:val="009D1DD9"/>
    <w:rsid w:val="009D2B10"/>
    <w:rsid w:val="009D3953"/>
    <w:rsid w:val="009D4862"/>
    <w:rsid w:val="009D4C9D"/>
    <w:rsid w:val="009D4CCE"/>
    <w:rsid w:val="009D5172"/>
    <w:rsid w:val="009D702C"/>
    <w:rsid w:val="009D7E3E"/>
    <w:rsid w:val="009E00CB"/>
    <w:rsid w:val="009E0BEC"/>
    <w:rsid w:val="009E0DAD"/>
    <w:rsid w:val="009E1F2B"/>
    <w:rsid w:val="009E2C0D"/>
    <w:rsid w:val="009E397C"/>
    <w:rsid w:val="009E5BFD"/>
    <w:rsid w:val="009E6326"/>
    <w:rsid w:val="009E6435"/>
    <w:rsid w:val="009E6604"/>
    <w:rsid w:val="009E6BF4"/>
    <w:rsid w:val="009E6C8D"/>
    <w:rsid w:val="009E7668"/>
    <w:rsid w:val="009E7817"/>
    <w:rsid w:val="009E7BA5"/>
    <w:rsid w:val="009E7C00"/>
    <w:rsid w:val="009E7E03"/>
    <w:rsid w:val="009F066C"/>
    <w:rsid w:val="009F0C64"/>
    <w:rsid w:val="009F0D85"/>
    <w:rsid w:val="009F19FA"/>
    <w:rsid w:val="009F1AA5"/>
    <w:rsid w:val="009F26D1"/>
    <w:rsid w:val="009F2B7D"/>
    <w:rsid w:val="009F2E67"/>
    <w:rsid w:val="009F36AD"/>
    <w:rsid w:val="009F4658"/>
    <w:rsid w:val="009F490C"/>
    <w:rsid w:val="009F4AEE"/>
    <w:rsid w:val="009F56C3"/>
    <w:rsid w:val="009F5834"/>
    <w:rsid w:val="009F5E05"/>
    <w:rsid w:val="009F62F6"/>
    <w:rsid w:val="009F6648"/>
    <w:rsid w:val="009F69B5"/>
    <w:rsid w:val="009F6D32"/>
    <w:rsid w:val="009F783B"/>
    <w:rsid w:val="00A00283"/>
    <w:rsid w:val="00A0031F"/>
    <w:rsid w:val="00A0079D"/>
    <w:rsid w:val="00A007FE"/>
    <w:rsid w:val="00A00ABA"/>
    <w:rsid w:val="00A0205A"/>
    <w:rsid w:val="00A02329"/>
    <w:rsid w:val="00A02CB5"/>
    <w:rsid w:val="00A03560"/>
    <w:rsid w:val="00A0415D"/>
    <w:rsid w:val="00A04701"/>
    <w:rsid w:val="00A04BCA"/>
    <w:rsid w:val="00A04F11"/>
    <w:rsid w:val="00A055BA"/>
    <w:rsid w:val="00A05EAE"/>
    <w:rsid w:val="00A06311"/>
    <w:rsid w:val="00A069A3"/>
    <w:rsid w:val="00A069AD"/>
    <w:rsid w:val="00A06CD7"/>
    <w:rsid w:val="00A06D27"/>
    <w:rsid w:val="00A10980"/>
    <w:rsid w:val="00A10FA9"/>
    <w:rsid w:val="00A1163D"/>
    <w:rsid w:val="00A11FE9"/>
    <w:rsid w:val="00A123D7"/>
    <w:rsid w:val="00A130E7"/>
    <w:rsid w:val="00A13AF7"/>
    <w:rsid w:val="00A13B21"/>
    <w:rsid w:val="00A14484"/>
    <w:rsid w:val="00A145C4"/>
    <w:rsid w:val="00A15692"/>
    <w:rsid w:val="00A1676A"/>
    <w:rsid w:val="00A16936"/>
    <w:rsid w:val="00A16A93"/>
    <w:rsid w:val="00A17C84"/>
    <w:rsid w:val="00A20696"/>
    <w:rsid w:val="00A20759"/>
    <w:rsid w:val="00A2171F"/>
    <w:rsid w:val="00A21811"/>
    <w:rsid w:val="00A21C73"/>
    <w:rsid w:val="00A21F7C"/>
    <w:rsid w:val="00A21FBB"/>
    <w:rsid w:val="00A2235D"/>
    <w:rsid w:val="00A22F7A"/>
    <w:rsid w:val="00A22FD8"/>
    <w:rsid w:val="00A23619"/>
    <w:rsid w:val="00A23D4D"/>
    <w:rsid w:val="00A25297"/>
    <w:rsid w:val="00A2580C"/>
    <w:rsid w:val="00A26E70"/>
    <w:rsid w:val="00A27249"/>
    <w:rsid w:val="00A272E1"/>
    <w:rsid w:val="00A273B7"/>
    <w:rsid w:val="00A27694"/>
    <w:rsid w:val="00A2775D"/>
    <w:rsid w:val="00A3002D"/>
    <w:rsid w:val="00A302E4"/>
    <w:rsid w:val="00A3030E"/>
    <w:rsid w:val="00A30AF7"/>
    <w:rsid w:val="00A31069"/>
    <w:rsid w:val="00A32770"/>
    <w:rsid w:val="00A32E3B"/>
    <w:rsid w:val="00A33701"/>
    <w:rsid w:val="00A34580"/>
    <w:rsid w:val="00A350AB"/>
    <w:rsid w:val="00A35C9D"/>
    <w:rsid w:val="00A36BCF"/>
    <w:rsid w:val="00A36D2A"/>
    <w:rsid w:val="00A370C6"/>
    <w:rsid w:val="00A377A1"/>
    <w:rsid w:val="00A401D8"/>
    <w:rsid w:val="00A41482"/>
    <w:rsid w:val="00A4270D"/>
    <w:rsid w:val="00A42AA9"/>
    <w:rsid w:val="00A4305F"/>
    <w:rsid w:val="00A437AD"/>
    <w:rsid w:val="00A44246"/>
    <w:rsid w:val="00A44644"/>
    <w:rsid w:val="00A44FAA"/>
    <w:rsid w:val="00A46350"/>
    <w:rsid w:val="00A46817"/>
    <w:rsid w:val="00A4692A"/>
    <w:rsid w:val="00A46DB9"/>
    <w:rsid w:val="00A47EE6"/>
    <w:rsid w:val="00A47EFF"/>
    <w:rsid w:val="00A510E7"/>
    <w:rsid w:val="00A520A0"/>
    <w:rsid w:val="00A522E9"/>
    <w:rsid w:val="00A52773"/>
    <w:rsid w:val="00A52FFB"/>
    <w:rsid w:val="00A53B90"/>
    <w:rsid w:val="00A54510"/>
    <w:rsid w:val="00A559FC"/>
    <w:rsid w:val="00A55A3C"/>
    <w:rsid w:val="00A55ED5"/>
    <w:rsid w:val="00A56A0B"/>
    <w:rsid w:val="00A5707F"/>
    <w:rsid w:val="00A5731A"/>
    <w:rsid w:val="00A5787C"/>
    <w:rsid w:val="00A57AEE"/>
    <w:rsid w:val="00A57CAB"/>
    <w:rsid w:val="00A605D3"/>
    <w:rsid w:val="00A61752"/>
    <w:rsid w:val="00A61C7F"/>
    <w:rsid w:val="00A621FC"/>
    <w:rsid w:val="00A62417"/>
    <w:rsid w:val="00A62BFC"/>
    <w:rsid w:val="00A62FFF"/>
    <w:rsid w:val="00A63545"/>
    <w:rsid w:val="00A63B60"/>
    <w:rsid w:val="00A63FAD"/>
    <w:rsid w:val="00A65580"/>
    <w:rsid w:val="00A66380"/>
    <w:rsid w:val="00A66B04"/>
    <w:rsid w:val="00A70421"/>
    <w:rsid w:val="00A71282"/>
    <w:rsid w:val="00A7243D"/>
    <w:rsid w:val="00A72AA2"/>
    <w:rsid w:val="00A731C3"/>
    <w:rsid w:val="00A73B47"/>
    <w:rsid w:val="00A74AFA"/>
    <w:rsid w:val="00A7507D"/>
    <w:rsid w:val="00A75A45"/>
    <w:rsid w:val="00A76140"/>
    <w:rsid w:val="00A7672B"/>
    <w:rsid w:val="00A76D71"/>
    <w:rsid w:val="00A770D9"/>
    <w:rsid w:val="00A77773"/>
    <w:rsid w:val="00A77805"/>
    <w:rsid w:val="00A77C65"/>
    <w:rsid w:val="00A805F4"/>
    <w:rsid w:val="00A80CEA"/>
    <w:rsid w:val="00A81781"/>
    <w:rsid w:val="00A817C1"/>
    <w:rsid w:val="00A818F4"/>
    <w:rsid w:val="00A82375"/>
    <w:rsid w:val="00A82891"/>
    <w:rsid w:val="00A82D4A"/>
    <w:rsid w:val="00A84B9F"/>
    <w:rsid w:val="00A85357"/>
    <w:rsid w:val="00A856A2"/>
    <w:rsid w:val="00A856F4"/>
    <w:rsid w:val="00A85A53"/>
    <w:rsid w:val="00A85CFC"/>
    <w:rsid w:val="00A86786"/>
    <w:rsid w:val="00A86A7B"/>
    <w:rsid w:val="00A86CF1"/>
    <w:rsid w:val="00A87AEE"/>
    <w:rsid w:val="00A9186D"/>
    <w:rsid w:val="00A928F8"/>
    <w:rsid w:val="00A93955"/>
    <w:rsid w:val="00A949B6"/>
    <w:rsid w:val="00A9571D"/>
    <w:rsid w:val="00A95770"/>
    <w:rsid w:val="00A95C34"/>
    <w:rsid w:val="00A962AA"/>
    <w:rsid w:val="00A96334"/>
    <w:rsid w:val="00A96CF6"/>
    <w:rsid w:val="00A9763F"/>
    <w:rsid w:val="00AA0148"/>
    <w:rsid w:val="00AA0E2C"/>
    <w:rsid w:val="00AA1617"/>
    <w:rsid w:val="00AA1EEC"/>
    <w:rsid w:val="00AA3921"/>
    <w:rsid w:val="00AA3A96"/>
    <w:rsid w:val="00AA3EA5"/>
    <w:rsid w:val="00AA4501"/>
    <w:rsid w:val="00AA4F4D"/>
    <w:rsid w:val="00AA63DC"/>
    <w:rsid w:val="00AA65A7"/>
    <w:rsid w:val="00AA781F"/>
    <w:rsid w:val="00AA7B2B"/>
    <w:rsid w:val="00AB0F14"/>
    <w:rsid w:val="00AB14B6"/>
    <w:rsid w:val="00AB14BD"/>
    <w:rsid w:val="00AB25FD"/>
    <w:rsid w:val="00AB3181"/>
    <w:rsid w:val="00AB32F7"/>
    <w:rsid w:val="00AB37FC"/>
    <w:rsid w:val="00AB3CC9"/>
    <w:rsid w:val="00AB423B"/>
    <w:rsid w:val="00AB4687"/>
    <w:rsid w:val="00AB475E"/>
    <w:rsid w:val="00AB4FB5"/>
    <w:rsid w:val="00AB5288"/>
    <w:rsid w:val="00AB52CC"/>
    <w:rsid w:val="00AB5572"/>
    <w:rsid w:val="00AB5B00"/>
    <w:rsid w:val="00AB60E1"/>
    <w:rsid w:val="00AB66ED"/>
    <w:rsid w:val="00AB6D07"/>
    <w:rsid w:val="00AB72E6"/>
    <w:rsid w:val="00AB7D3A"/>
    <w:rsid w:val="00AC088F"/>
    <w:rsid w:val="00AC0D7E"/>
    <w:rsid w:val="00AC0DE9"/>
    <w:rsid w:val="00AC100D"/>
    <w:rsid w:val="00AC143A"/>
    <w:rsid w:val="00AC1E5B"/>
    <w:rsid w:val="00AC27F6"/>
    <w:rsid w:val="00AC2C3F"/>
    <w:rsid w:val="00AC357B"/>
    <w:rsid w:val="00AC3C79"/>
    <w:rsid w:val="00AC3E19"/>
    <w:rsid w:val="00AC3FC5"/>
    <w:rsid w:val="00AC4B3D"/>
    <w:rsid w:val="00AC5103"/>
    <w:rsid w:val="00AC6395"/>
    <w:rsid w:val="00AC6618"/>
    <w:rsid w:val="00AC6688"/>
    <w:rsid w:val="00AC7167"/>
    <w:rsid w:val="00AC71D4"/>
    <w:rsid w:val="00AC7470"/>
    <w:rsid w:val="00AC783C"/>
    <w:rsid w:val="00AC7FE3"/>
    <w:rsid w:val="00AD0083"/>
    <w:rsid w:val="00AD0564"/>
    <w:rsid w:val="00AD084E"/>
    <w:rsid w:val="00AD0D35"/>
    <w:rsid w:val="00AD1269"/>
    <w:rsid w:val="00AD13F3"/>
    <w:rsid w:val="00AD149C"/>
    <w:rsid w:val="00AD1D11"/>
    <w:rsid w:val="00AD1EB9"/>
    <w:rsid w:val="00AD280A"/>
    <w:rsid w:val="00AD3E21"/>
    <w:rsid w:val="00AD4400"/>
    <w:rsid w:val="00AD475E"/>
    <w:rsid w:val="00AD4AB0"/>
    <w:rsid w:val="00AD4E54"/>
    <w:rsid w:val="00AD5339"/>
    <w:rsid w:val="00AD5AA0"/>
    <w:rsid w:val="00AD62E0"/>
    <w:rsid w:val="00AD66B4"/>
    <w:rsid w:val="00AD6710"/>
    <w:rsid w:val="00AD6ED8"/>
    <w:rsid w:val="00AD6F91"/>
    <w:rsid w:val="00AD7308"/>
    <w:rsid w:val="00AD7419"/>
    <w:rsid w:val="00AD7563"/>
    <w:rsid w:val="00AD759B"/>
    <w:rsid w:val="00AD7C1D"/>
    <w:rsid w:val="00AE05AB"/>
    <w:rsid w:val="00AE0D3A"/>
    <w:rsid w:val="00AE1320"/>
    <w:rsid w:val="00AE27C7"/>
    <w:rsid w:val="00AE3556"/>
    <w:rsid w:val="00AE37BC"/>
    <w:rsid w:val="00AE43EF"/>
    <w:rsid w:val="00AE4434"/>
    <w:rsid w:val="00AE47EF"/>
    <w:rsid w:val="00AE4D40"/>
    <w:rsid w:val="00AE5165"/>
    <w:rsid w:val="00AE5943"/>
    <w:rsid w:val="00AE5AFA"/>
    <w:rsid w:val="00AE6385"/>
    <w:rsid w:val="00AE6895"/>
    <w:rsid w:val="00AE6914"/>
    <w:rsid w:val="00AE73CC"/>
    <w:rsid w:val="00AF0208"/>
    <w:rsid w:val="00AF0430"/>
    <w:rsid w:val="00AF1C14"/>
    <w:rsid w:val="00AF2751"/>
    <w:rsid w:val="00AF42B6"/>
    <w:rsid w:val="00AF4450"/>
    <w:rsid w:val="00AF49FD"/>
    <w:rsid w:val="00AF4D6B"/>
    <w:rsid w:val="00AF4DED"/>
    <w:rsid w:val="00AF56B7"/>
    <w:rsid w:val="00AF5F0B"/>
    <w:rsid w:val="00AF5FD9"/>
    <w:rsid w:val="00AF6259"/>
    <w:rsid w:val="00AF6733"/>
    <w:rsid w:val="00AF67C4"/>
    <w:rsid w:val="00AF6F0F"/>
    <w:rsid w:val="00AF73E4"/>
    <w:rsid w:val="00AF7A52"/>
    <w:rsid w:val="00AF7EB9"/>
    <w:rsid w:val="00B008B2"/>
    <w:rsid w:val="00B00948"/>
    <w:rsid w:val="00B00CB9"/>
    <w:rsid w:val="00B011D6"/>
    <w:rsid w:val="00B01A00"/>
    <w:rsid w:val="00B0328D"/>
    <w:rsid w:val="00B03A6A"/>
    <w:rsid w:val="00B03AAE"/>
    <w:rsid w:val="00B03F4A"/>
    <w:rsid w:val="00B04B53"/>
    <w:rsid w:val="00B050A4"/>
    <w:rsid w:val="00B05ED9"/>
    <w:rsid w:val="00B06069"/>
    <w:rsid w:val="00B0663E"/>
    <w:rsid w:val="00B06CF9"/>
    <w:rsid w:val="00B06EFE"/>
    <w:rsid w:val="00B0715B"/>
    <w:rsid w:val="00B07A1A"/>
    <w:rsid w:val="00B1046C"/>
    <w:rsid w:val="00B108E3"/>
    <w:rsid w:val="00B10A46"/>
    <w:rsid w:val="00B10D8F"/>
    <w:rsid w:val="00B10E80"/>
    <w:rsid w:val="00B115AC"/>
    <w:rsid w:val="00B133AE"/>
    <w:rsid w:val="00B138E0"/>
    <w:rsid w:val="00B14080"/>
    <w:rsid w:val="00B14803"/>
    <w:rsid w:val="00B16FE0"/>
    <w:rsid w:val="00B17B0F"/>
    <w:rsid w:val="00B20DC1"/>
    <w:rsid w:val="00B20E1B"/>
    <w:rsid w:val="00B20FB3"/>
    <w:rsid w:val="00B20FF1"/>
    <w:rsid w:val="00B22095"/>
    <w:rsid w:val="00B22871"/>
    <w:rsid w:val="00B229DC"/>
    <w:rsid w:val="00B22EE1"/>
    <w:rsid w:val="00B232EA"/>
    <w:rsid w:val="00B237E4"/>
    <w:rsid w:val="00B24741"/>
    <w:rsid w:val="00B2490B"/>
    <w:rsid w:val="00B2500A"/>
    <w:rsid w:val="00B2585A"/>
    <w:rsid w:val="00B25BF4"/>
    <w:rsid w:val="00B26A08"/>
    <w:rsid w:val="00B26A67"/>
    <w:rsid w:val="00B276F8"/>
    <w:rsid w:val="00B32655"/>
    <w:rsid w:val="00B32797"/>
    <w:rsid w:val="00B32CC1"/>
    <w:rsid w:val="00B332D7"/>
    <w:rsid w:val="00B34120"/>
    <w:rsid w:val="00B34556"/>
    <w:rsid w:val="00B345F5"/>
    <w:rsid w:val="00B34D79"/>
    <w:rsid w:val="00B34DED"/>
    <w:rsid w:val="00B34E97"/>
    <w:rsid w:val="00B353B4"/>
    <w:rsid w:val="00B35CCB"/>
    <w:rsid w:val="00B3661C"/>
    <w:rsid w:val="00B366B4"/>
    <w:rsid w:val="00B376AD"/>
    <w:rsid w:val="00B3787C"/>
    <w:rsid w:val="00B40610"/>
    <w:rsid w:val="00B41F2A"/>
    <w:rsid w:val="00B42AA3"/>
    <w:rsid w:val="00B42AF5"/>
    <w:rsid w:val="00B43A24"/>
    <w:rsid w:val="00B43C57"/>
    <w:rsid w:val="00B443C7"/>
    <w:rsid w:val="00B4552A"/>
    <w:rsid w:val="00B45584"/>
    <w:rsid w:val="00B4575C"/>
    <w:rsid w:val="00B45B28"/>
    <w:rsid w:val="00B46E78"/>
    <w:rsid w:val="00B47181"/>
    <w:rsid w:val="00B479B8"/>
    <w:rsid w:val="00B47DBB"/>
    <w:rsid w:val="00B47DCB"/>
    <w:rsid w:val="00B50272"/>
    <w:rsid w:val="00B51423"/>
    <w:rsid w:val="00B516EF"/>
    <w:rsid w:val="00B51947"/>
    <w:rsid w:val="00B51A61"/>
    <w:rsid w:val="00B51C62"/>
    <w:rsid w:val="00B520E6"/>
    <w:rsid w:val="00B521C6"/>
    <w:rsid w:val="00B52DA7"/>
    <w:rsid w:val="00B52E7E"/>
    <w:rsid w:val="00B53139"/>
    <w:rsid w:val="00B533DF"/>
    <w:rsid w:val="00B53652"/>
    <w:rsid w:val="00B53B25"/>
    <w:rsid w:val="00B53DCF"/>
    <w:rsid w:val="00B54A3F"/>
    <w:rsid w:val="00B54E86"/>
    <w:rsid w:val="00B5567A"/>
    <w:rsid w:val="00B55F9D"/>
    <w:rsid w:val="00B5627E"/>
    <w:rsid w:val="00B56717"/>
    <w:rsid w:val="00B56A44"/>
    <w:rsid w:val="00B56B42"/>
    <w:rsid w:val="00B57843"/>
    <w:rsid w:val="00B57B27"/>
    <w:rsid w:val="00B60BC7"/>
    <w:rsid w:val="00B60ECC"/>
    <w:rsid w:val="00B611E4"/>
    <w:rsid w:val="00B620A8"/>
    <w:rsid w:val="00B620CB"/>
    <w:rsid w:val="00B62BBA"/>
    <w:rsid w:val="00B63166"/>
    <w:rsid w:val="00B63C5D"/>
    <w:rsid w:val="00B6449C"/>
    <w:rsid w:val="00B6475A"/>
    <w:rsid w:val="00B647E6"/>
    <w:rsid w:val="00B6573F"/>
    <w:rsid w:val="00B65EC1"/>
    <w:rsid w:val="00B66058"/>
    <w:rsid w:val="00B664DA"/>
    <w:rsid w:val="00B6733E"/>
    <w:rsid w:val="00B676AD"/>
    <w:rsid w:val="00B676D8"/>
    <w:rsid w:val="00B67714"/>
    <w:rsid w:val="00B67845"/>
    <w:rsid w:val="00B705A9"/>
    <w:rsid w:val="00B70642"/>
    <w:rsid w:val="00B71078"/>
    <w:rsid w:val="00B71443"/>
    <w:rsid w:val="00B72E48"/>
    <w:rsid w:val="00B72FAE"/>
    <w:rsid w:val="00B73261"/>
    <w:rsid w:val="00B7391A"/>
    <w:rsid w:val="00B74951"/>
    <w:rsid w:val="00B74ABD"/>
    <w:rsid w:val="00B74BD4"/>
    <w:rsid w:val="00B754F8"/>
    <w:rsid w:val="00B76EFF"/>
    <w:rsid w:val="00B772C5"/>
    <w:rsid w:val="00B776F6"/>
    <w:rsid w:val="00B80489"/>
    <w:rsid w:val="00B80A81"/>
    <w:rsid w:val="00B81002"/>
    <w:rsid w:val="00B810F8"/>
    <w:rsid w:val="00B81845"/>
    <w:rsid w:val="00B818ED"/>
    <w:rsid w:val="00B81F57"/>
    <w:rsid w:val="00B839FC"/>
    <w:rsid w:val="00B83AF1"/>
    <w:rsid w:val="00B83B47"/>
    <w:rsid w:val="00B83CDA"/>
    <w:rsid w:val="00B8412C"/>
    <w:rsid w:val="00B84260"/>
    <w:rsid w:val="00B84851"/>
    <w:rsid w:val="00B86786"/>
    <w:rsid w:val="00B86DEC"/>
    <w:rsid w:val="00B86E92"/>
    <w:rsid w:val="00B87627"/>
    <w:rsid w:val="00B87EEA"/>
    <w:rsid w:val="00B87F2A"/>
    <w:rsid w:val="00B900F8"/>
    <w:rsid w:val="00B90153"/>
    <w:rsid w:val="00B90231"/>
    <w:rsid w:val="00B91F86"/>
    <w:rsid w:val="00B9244C"/>
    <w:rsid w:val="00B927F2"/>
    <w:rsid w:val="00B92CE9"/>
    <w:rsid w:val="00B930A1"/>
    <w:rsid w:val="00B93A17"/>
    <w:rsid w:val="00B93B4F"/>
    <w:rsid w:val="00B9409E"/>
    <w:rsid w:val="00B94D8D"/>
    <w:rsid w:val="00B94DA0"/>
    <w:rsid w:val="00B96622"/>
    <w:rsid w:val="00B97A01"/>
    <w:rsid w:val="00BA0409"/>
    <w:rsid w:val="00BA067F"/>
    <w:rsid w:val="00BA0F12"/>
    <w:rsid w:val="00BA10C8"/>
    <w:rsid w:val="00BA3229"/>
    <w:rsid w:val="00BA32B4"/>
    <w:rsid w:val="00BA333E"/>
    <w:rsid w:val="00BA358E"/>
    <w:rsid w:val="00BA3BEB"/>
    <w:rsid w:val="00BA52AC"/>
    <w:rsid w:val="00BA52CF"/>
    <w:rsid w:val="00BA535F"/>
    <w:rsid w:val="00BA57A3"/>
    <w:rsid w:val="00BA5906"/>
    <w:rsid w:val="00BA5AD8"/>
    <w:rsid w:val="00BA75CE"/>
    <w:rsid w:val="00BA77C9"/>
    <w:rsid w:val="00BA7E70"/>
    <w:rsid w:val="00BB0721"/>
    <w:rsid w:val="00BB0B15"/>
    <w:rsid w:val="00BB0D1D"/>
    <w:rsid w:val="00BB0D6C"/>
    <w:rsid w:val="00BB0D9B"/>
    <w:rsid w:val="00BB1521"/>
    <w:rsid w:val="00BB1A1E"/>
    <w:rsid w:val="00BB1A6D"/>
    <w:rsid w:val="00BB1F3D"/>
    <w:rsid w:val="00BB220A"/>
    <w:rsid w:val="00BB2736"/>
    <w:rsid w:val="00BB2954"/>
    <w:rsid w:val="00BB38DD"/>
    <w:rsid w:val="00BB39EB"/>
    <w:rsid w:val="00BB4111"/>
    <w:rsid w:val="00BB4192"/>
    <w:rsid w:val="00BB4593"/>
    <w:rsid w:val="00BB4657"/>
    <w:rsid w:val="00BB502B"/>
    <w:rsid w:val="00BB5588"/>
    <w:rsid w:val="00BB5659"/>
    <w:rsid w:val="00BB59DF"/>
    <w:rsid w:val="00BC0F7C"/>
    <w:rsid w:val="00BC2185"/>
    <w:rsid w:val="00BC2234"/>
    <w:rsid w:val="00BC2626"/>
    <w:rsid w:val="00BC30BF"/>
    <w:rsid w:val="00BC3D55"/>
    <w:rsid w:val="00BC445A"/>
    <w:rsid w:val="00BC4895"/>
    <w:rsid w:val="00BC49B0"/>
    <w:rsid w:val="00BC4C57"/>
    <w:rsid w:val="00BC4C9E"/>
    <w:rsid w:val="00BC4ECE"/>
    <w:rsid w:val="00BC5310"/>
    <w:rsid w:val="00BC556D"/>
    <w:rsid w:val="00BC56AA"/>
    <w:rsid w:val="00BC59A2"/>
    <w:rsid w:val="00BC5AF5"/>
    <w:rsid w:val="00BC5B9E"/>
    <w:rsid w:val="00BC6245"/>
    <w:rsid w:val="00BC62ED"/>
    <w:rsid w:val="00BC633F"/>
    <w:rsid w:val="00BC6C1A"/>
    <w:rsid w:val="00BC760E"/>
    <w:rsid w:val="00BD01A3"/>
    <w:rsid w:val="00BD2406"/>
    <w:rsid w:val="00BD3386"/>
    <w:rsid w:val="00BD3ED2"/>
    <w:rsid w:val="00BD402B"/>
    <w:rsid w:val="00BD4772"/>
    <w:rsid w:val="00BD4A5C"/>
    <w:rsid w:val="00BD4BF6"/>
    <w:rsid w:val="00BD4DF6"/>
    <w:rsid w:val="00BD509C"/>
    <w:rsid w:val="00BD593F"/>
    <w:rsid w:val="00BD5E86"/>
    <w:rsid w:val="00BD7E49"/>
    <w:rsid w:val="00BE040E"/>
    <w:rsid w:val="00BE04C6"/>
    <w:rsid w:val="00BE09DE"/>
    <w:rsid w:val="00BE1006"/>
    <w:rsid w:val="00BE17AB"/>
    <w:rsid w:val="00BE17C2"/>
    <w:rsid w:val="00BE26E1"/>
    <w:rsid w:val="00BE3C83"/>
    <w:rsid w:val="00BE444E"/>
    <w:rsid w:val="00BE4E41"/>
    <w:rsid w:val="00BE4FDA"/>
    <w:rsid w:val="00BE5816"/>
    <w:rsid w:val="00BE6E6C"/>
    <w:rsid w:val="00BE731B"/>
    <w:rsid w:val="00BE7488"/>
    <w:rsid w:val="00BE77C8"/>
    <w:rsid w:val="00BF05CA"/>
    <w:rsid w:val="00BF0698"/>
    <w:rsid w:val="00BF0B5E"/>
    <w:rsid w:val="00BF18E1"/>
    <w:rsid w:val="00BF20CA"/>
    <w:rsid w:val="00BF2DD2"/>
    <w:rsid w:val="00BF3025"/>
    <w:rsid w:val="00BF3725"/>
    <w:rsid w:val="00BF56CE"/>
    <w:rsid w:val="00BF5C17"/>
    <w:rsid w:val="00BF5FE5"/>
    <w:rsid w:val="00BF62F0"/>
    <w:rsid w:val="00C004FC"/>
    <w:rsid w:val="00C016B8"/>
    <w:rsid w:val="00C019B3"/>
    <w:rsid w:val="00C020ED"/>
    <w:rsid w:val="00C02A4C"/>
    <w:rsid w:val="00C02C0D"/>
    <w:rsid w:val="00C0302E"/>
    <w:rsid w:val="00C03AC4"/>
    <w:rsid w:val="00C03D01"/>
    <w:rsid w:val="00C03DC4"/>
    <w:rsid w:val="00C04AF3"/>
    <w:rsid w:val="00C0509A"/>
    <w:rsid w:val="00C058C6"/>
    <w:rsid w:val="00C05B1B"/>
    <w:rsid w:val="00C05CD7"/>
    <w:rsid w:val="00C05D44"/>
    <w:rsid w:val="00C07A62"/>
    <w:rsid w:val="00C100C7"/>
    <w:rsid w:val="00C107F0"/>
    <w:rsid w:val="00C109C5"/>
    <w:rsid w:val="00C109C7"/>
    <w:rsid w:val="00C10C8C"/>
    <w:rsid w:val="00C10D28"/>
    <w:rsid w:val="00C1161C"/>
    <w:rsid w:val="00C12F5A"/>
    <w:rsid w:val="00C13256"/>
    <w:rsid w:val="00C13FD7"/>
    <w:rsid w:val="00C14840"/>
    <w:rsid w:val="00C14EA4"/>
    <w:rsid w:val="00C1632D"/>
    <w:rsid w:val="00C16649"/>
    <w:rsid w:val="00C16BDD"/>
    <w:rsid w:val="00C16BFD"/>
    <w:rsid w:val="00C16D49"/>
    <w:rsid w:val="00C2049C"/>
    <w:rsid w:val="00C2089C"/>
    <w:rsid w:val="00C21208"/>
    <w:rsid w:val="00C22213"/>
    <w:rsid w:val="00C22720"/>
    <w:rsid w:val="00C230BC"/>
    <w:rsid w:val="00C235B6"/>
    <w:rsid w:val="00C24373"/>
    <w:rsid w:val="00C24BAB"/>
    <w:rsid w:val="00C250BC"/>
    <w:rsid w:val="00C25179"/>
    <w:rsid w:val="00C253F6"/>
    <w:rsid w:val="00C25622"/>
    <w:rsid w:val="00C2602F"/>
    <w:rsid w:val="00C267DB"/>
    <w:rsid w:val="00C26A3D"/>
    <w:rsid w:val="00C2783E"/>
    <w:rsid w:val="00C30389"/>
    <w:rsid w:val="00C304A3"/>
    <w:rsid w:val="00C3054B"/>
    <w:rsid w:val="00C30B3A"/>
    <w:rsid w:val="00C30BDD"/>
    <w:rsid w:val="00C3196F"/>
    <w:rsid w:val="00C328F1"/>
    <w:rsid w:val="00C3328E"/>
    <w:rsid w:val="00C33D25"/>
    <w:rsid w:val="00C34645"/>
    <w:rsid w:val="00C366B4"/>
    <w:rsid w:val="00C36E16"/>
    <w:rsid w:val="00C376B3"/>
    <w:rsid w:val="00C407E2"/>
    <w:rsid w:val="00C409CF"/>
    <w:rsid w:val="00C41BAA"/>
    <w:rsid w:val="00C41C07"/>
    <w:rsid w:val="00C426D8"/>
    <w:rsid w:val="00C432CA"/>
    <w:rsid w:val="00C435FF"/>
    <w:rsid w:val="00C43642"/>
    <w:rsid w:val="00C4369E"/>
    <w:rsid w:val="00C43C7B"/>
    <w:rsid w:val="00C43D5D"/>
    <w:rsid w:val="00C43E15"/>
    <w:rsid w:val="00C44375"/>
    <w:rsid w:val="00C446E4"/>
    <w:rsid w:val="00C4496A"/>
    <w:rsid w:val="00C44E49"/>
    <w:rsid w:val="00C45045"/>
    <w:rsid w:val="00C464B8"/>
    <w:rsid w:val="00C47333"/>
    <w:rsid w:val="00C47A27"/>
    <w:rsid w:val="00C47AE4"/>
    <w:rsid w:val="00C50068"/>
    <w:rsid w:val="00C50ACA"/>
    <w:rsid w:val="00C50CB6"/>
    <w:rsid w:val="00C52031"/>
    <w:rsid w:val="00C52155"/>
    <w:rsid w:val="00C5262E"/>
    <w:rsid w:val="00C5316B"/>
    <w:rsid w:val="00C538F1"/>
    <w:rsid w:val="00C54CAD"/>
    <w:rsid w:val="00C555C8"/>
    <w:rsid w:val="00C5597A"/>
    <w:rsid w:val="00C56B9C"/>
    <w:rsid w:val="00C56DB4"/>
    <w:rsid w:val="00C602F3"/>
    <w:rsid w:val="00C609EB"/>
    <w:rsid w:val="00C60A41"/>
    <w:rsid w:val="00C61544"/>
    <w:rsid w:val="00C61569"/>
    <w:rsid w:val="00C61692"/>
    <w:rsid w:val="00C61B4D"/>
    <w:rsid w:val="00C61D3D"/>
    <w:rsid w:val="00C61E5F"/>
    <w:rsid w:val="00C63431"/>
    <w:rsid w:val="00C63A28"/>
    <w:rsid w:val="00C63DCA"/>
    <w:rsid w:val="00C64305"/>
    <w:rsid w:val="00C659A3"/>
    <w:rsid w:val="00C67011"/>
    <w:rsid w:val="00C67ECE"/>
    <w:rsid w:val="00C70FEA"/>
    <w:rsid w:val="00C7184F"/>
    <w:rsid w:val="00C72294"/>
    <w:rsid w:val="00C725C6"/>
    <w:rsid w:val="00C728A3"/>
    <w:rsid w:val="00C731F4"/>
    <w:rsid w:val="00C737C5"/>
    <w:rsid w:val="00C73AE6"/>
    <w:rsid w:val="00C74600"/>
    <w:rsid w:val="00C74DBF"/>
    <w:rsid w:val="00C75119"/>
    <w:rsid w:val="00C7521A"/>
    <w:rsid w:val="00C75297"/>
    <w:rsid w:val="00C754E1"/>
    <w:rsid w:val="00C757A9"/>
    <w:rsid w:val="00C757B6"/>
    <w:rsid w:val="00C758AB"/>
    <w:rsid w:val="00C76191"/>
    <w:rsid w:val="00C76208"/>
    <w:rsid w:val="00C766F6"/>
    <w:rsid w:val="00C76C4A"/>
    <w:rsid w:val="00C7705B"/>
    <w:rsid w:val="00C77A01"/>
    <w:rsid w:val="00C800DC"/>
    <w:rsid w:val="00C81975"/>
    <w:rsid w:val="00C81A69"/>
    <w:rsid w:val="00C81C86"/>
    <w:rsid w:val="00C82A55"/>
    <w:rsid w:val="00C82D11"/>
    <w:rsid w:val="00C82D2E"/>
    <w:rsid w:val="00C82E32"/>
    <w:rsid w:val="00C82E3B"/>
    <w:rsid w:val="00C83AAA"/>
    <w:rsid w:val="00C8439F"/>
    <w:rsid w:val="00C848B4"/>
    <w:rsid w:val="00C84E7B"/>
    <w:rsid w:val="00C85D2C"/>
    <w:rsid w:val="00C873E5"/>
    <w:rsid w:val="00C875C7"/>
    <w:rsid w:val="00C877F5"/>
    <w:rsid w:val="00C87B30"/>
    <w:rsid w:val="00C9027D"/>
    <w:rsid w:val="00C90555"/>
    <w:rsid w:val="00C90AAC"/>
    <w:rsid w:val="00C90F5A"/>
    <w:rsid w:val="00C91458"/>
    <w:rsid w:val="00C92248"/>
    <w:rsid w:val="00C92551"/>
    <w:rsid w:val="00C92BB5"/>
    <w:rsid w:val="00C92BE3"/>
    <w:rsid w:val="00C9330C"/>
    <w:rsid w:val="00C93877"/>
    <w:rsid w:val="00C93CCD"/>
    <w:rsid w:val="00C93D8C"/>
    <w:rsid w:val="00C941FB"/>
    <w:rsid w:val="00C9421F"/>
    <w:rsid w:val="00C945C4"/>
    <w:rsid w:val="00C948A4"/>
    <w:rsid w:val="00C94FE9"/>
    <w:rsid w:val="00C94FEF"/>
    <w:rsid w:val="00C9518B"/>
    <w:rsid w:val="00C96C81"/>
    <w:rsid w:val="00C96C84"/>
    <w:rsid w:val="00C96FF9"/>
    <w:rsid w:val="00C97506"/>
    <w:rsid w:val="00C97EEF"/>
    <w:rsid w:val="00CA01A8"/>
    <w:rsid w:val="00CA0665"/>
    <w:rsid w:val="00CA0A09"/>
    <w:rsid w:val="00CA0B50"/>
    <w:rsid w:val="00CA144F"/>
    <w:rsid w:val="00CA3974"/>
    <w:rsid w:val="00CA5076"/>
    <w:rsid w:val="00CA5318"/>
    <w:rsid w:val="00CA5BD3"/>
    <w:rsid w:val="00CA5C6B"/>
    <w:rsid w:val="00CA6325"/>
    <w:rsid w:val="00CA7E49"/>
    <w:rsid w:val="00CB1105"/>
    <w:rsid w:val="00CB16B5"/>
    <w:rsid w:val="00CB16C1"/>
    <w:rsid w:val="00CB26C9"/>
    <w:rsid w:val="00CB2739"/>
    <w:rsid w:val="00CB2ADF"/>
    <w:rsid w:val="00CB2C86"/>
    <w:rsid w:val="00CB46C7"/>
    <w:rsid w:val="00CB48FE"/>
    <w:rsid w:val="00CB4989"/>
    <w:rsid w:val="00CB51A9"/>
    <w:rsid w:val="00CB55B9"/>
    <w:rsid w:val="00CB5774"/>
    <w:rsid w:val="00CB63B8"/>
    <w:rsid w:val="00CB66FA"/>
    <w:rsid w:val="00CB7A56"/>
    <w:rsid w:val="00CB7B49"/>
    <w:rsid w:val="00CB7C71"/>
    <w:rsid w:val="00CC057F"/>
    <w:rsid w:val="00CC0819"/>
    <w:rsid w:val="00CC268B"/>
    <w:rsid w:val="00CC2709"/>
    <w:rsid w:val="00CC2BF6"/>
    <w:rsid w:val="00CC2DC9"/>
    <w:rsid w:val="00CC3D7B"/>
    <w:rsid w:val="00CC3DEB"/>
    <w:rsid w:val="00CC4693"/>
    <w:rsid w:val="00CC47C9"/>
    <w:rsid w:val="00CC52F8"/>
    <w:rsid w:val="00CC5543"/>
    <w:rsid w:val="00CC60E6"/>
    <w:rsid w:val="00CC6647"/>
    <w:rsid w:val="00CC6689"/>
    <w:rsid w:val="00CC7C66"/>
    <w:rsid w:val="00CD0168"/>
    <w:rsid w:val="00CD0F67"/>
    <w:rsid w:val="00CD171F"/>
    <w:rsid w:val="00CD187F"/>
    <w:rsid w:val="00CD1AD0"/>
    <w:rsid w:val="00CD1B3A"/>
    <w:rsid w:val="00CD2186"/>
    <w:rsid w:val="00CD294C"/>
    <w:rsid w:val="00CD3A8D"/>
    <w:rsid w:val="00CD3F7E"/>
    <w:rsid w:val="00CD4BF6"/>
    <w:rsid w:val="00CD6E50"/>
    <w:rsid w:val="00CD73D0"/>
    <w:rsid w:val="00CD7455"/>
    <w:rsid w:val="00CD76A6"/>
    <w:rsid w:val="00CD7BEC"/>
    <w:rsid w:val="00CD7FBA"/>
    <w:rsid w:val="00CE0289"/>
    <w:rsid w:val="00CE0B32"/>
    <w:rsid w:val="00CE15A6"/>
    <w:rsid w:val="00CE1C50"/>
    <w:rsid w:val="00CE1CD8"/>
    <w:rsid w:val="00CE1E7A"/>
    <w:rsid w:val="00CE30E9"/>
    <w:rsid w:val="00CE3565"/>
    <w:rsid w:val="00CE5156"/>
    <w:rsid w:val="00CE6D1C"/>
    <w:rsid w:val="00CE7086"/>
    <w:rsid w:val="00CE7475"/>
    <w:rsid w:val="00CE7B7A"/>
    <w:rsid w:val="00CF0549"/>
    <w:rsid w:val="00CF13DF"/>
    <w:rsid w:val="00CF15C2"/>
    <w:rsid w:val="00CF160E"/>
    <w:rsid w:val="00CF165E"/>
    <w:rsid w:val="00CF2096"/>
    <w:rsid w:val="00CF3511"/>
    <w:rsid w:val="00CF3A6D"/>
    <w:rsid w:val="00CF3BC3"/>
    <w:rsid w:val="00CF3C6B"/>
    <w:rsid w:val="00CF4519"/>
    <w:rsid w:val="00CF48E0"/>
    <w:rsid w:val="00CF4936"/>
    <w:rsid w:val="00CF59C7"/>
    <w:rsid w:val="00CF61CC"/>
    <w:rsid w:val="00CF684C"/>
    <w:rsid w:val="00CF6D8F"/>
    <w:rsid w:val="00CF752A"/>
    <w:rsid w:val="00D001AE"/>
    <w:rsid w:val="00D004D1"/>
    <w:rsid w:val="00D00E61"/>
    <w:rsid w:val="00D00F27"/>
    <w:rsid w:val="00D0143B"/>
    <w:rsid w:val="00D01FAB"/>
    <w:rsid w:val="00D024FE"/>
    <w:rsid w:val="00D026F4"/>
    <w:rsid w:val="00D028BE"/>
    <w:rsid w:val="00D03064"/>
    <w:rsid w:val="00D053CB"/>
    <w:rsid w:val="00D05C56"/>
    <w:rsid w:val="00D05F3A"/>
    <w:rsid w:val="00D06FAF"/>
    <w:rsid w:val="00D07655"/>
    <w:rsid w:val="00D10D27"/>
    <w:rsid w:val="00D1123F"/>
    <w:rsid w:val="00D118A5"/>
    <w:rsid w:val="00D125FC"/>
    <w:rsid w:val="00D12FC3"/>
    <w:rsid w:val="00D135FC"/>
    <w:rsid w:val="00D13B0B"/>
    <w:rsid w:val="00D13EE9"/>
    <w:rsid w:val="00D13F2A"/>
    <w:rsid w:val="00D13F80"/>
    <w:rsid w:val="00D1466B"/>
    <w:rsid w:val="00D14688"/>
    <w:rsid w:val="00D14A07"/>
    <w:rsid w:val="00D15253"/>
    <w:rsid w:val="00D15461"/>
    <w:rsid w:val="00D156A8"/>
    <w:rsid w:val="00D15BDE"/>
    <w:rsid w:val="00D16129"/>
    <w:rsid w:val="00D163D4"/>
    <w:rsid w:val="00D167BE"/>
    <w:rsid w:val="00D17438"/>
    <w:rsid w:val="00D17E62"/>
    <w:rsid w:val="00D20003"/>
    <w:rsid w:val="00D20B7E"/>
    <w:rsid w:val="00D20F07"/>
    <w:rsid w:val="00D21E9A"/>
    <w:rsid w:val="00D222C5"/>
    <w:rsid w:val="00D23ACE"/>
    <w:rsid w:val="00D243A7"/>
    <w:rsid w:val="00D25234"/>
    <w:rsid w:val="00D27042"/>
    <w:rsid w:val="00D2737E"/>
    <w:rsid w:val="00D27593"/>
    <w:rsid w:val="00D27F70"/>
    <w:rsid w:val="00D31335"/>
    <w:rsid w:val="00D31E34"/>
    <w:rsid w:val="00D324AA"/>
    <w:rsid w:val="00D32DD7"/>
    <w:rsid w:val="00D343CF"/>
    <w:rsid w:val="00D347E2"/>
    <w:rsid w:val="00D3486C"/>
    <w:rsid w:val="00D34C35"/>
    <w:rsid w:val="00D35B84"/>
    <w:rsid w:val="00D35E19"/>
    <w:rsid w:val="00D363C8"/>
    <w:rsid w:val="00D36496"/>
    <w:rsid w:val="00D3697D"/>
    <w:rsid w:val="00D36D3A"/>
    <w:rsid w:val="00D37010"/>
    <w:rsid w:val="00D400EA"/>
    <w:rsid w:val="00D403EF"/>
    <w:rsid w:val="00D40459"/>
    <w:rsid w:val="00D410FB"/>
    <w:rsid w:val="00D41A21"/>
    <w:rsid w:val="00D42024"/>
    <w:rsid w:val="00D42181"/>
    <w:rsid w:val="00D43079"/>
    <w:rsid w:val="00D43304"/>
    <w:rsid w:val="00D43A78"/>
    <w:rsid w:val="00D43F38"/>
    <w:rsid w:val="00D44880"/>
    <w:rsid w:val="00D456BF"/>
    <w:rsid w:val="00D4658B"/>
    <w:rsid w:val="00D46D92"/>
    <w:rsid w:val="00D471D4"/>
    <w:rsid w:val="00D4751D"/>
    <w:rsid w:val="00D501B3"/>
    <w:rsid w:val="00D5068A"/>
    <w:rsid w:val="00D50880"/>
    <w:rsid w:val="00D512F8"/>
    <w:rsid w:val="00D5150E"/>
    <w:rsid w:val="00D523DC"/>
    <w:rsid w:val="00D525C1"/>
    <w:rsid w:val="00D52FA7"/>
    <w:rsid w:val="00D5397E"/>
    <w:rsid w:val="00D5412C"/>
    <w:rsid w:val="00D543AC"/>
    <w:rsid w:val="00D54986"/>
    <w:rsid w:val="00D5502E"/>
    <w:rsid w:val="00D55D11"/>
    <w:rsid w:val="00D5643E"/>
    <w:rsid w:val="00D5655C"/>
    <w:rsid w:val="00D56703"/>
    <w:rsid w:val="00D56C14"/>
    <w:rsid w:val="00D56FF3"/>
    <w:rsid w:val="00D574DE"/>
    <w:rsid w:val="00D5751C"/>
    <w:rsid w:val="00D575F6"/>
    <w:rsid w:val="00D603B3"/>
    <w:rsid w:val="00D60494"/>
    <w:rsid w:val="00D60CBA"/>
    <w:rsid w:val="00D61760"/>
    <w:rsid w:val="00D61F07"/>
    <w:rsid w:val="00D625AD"/>
    <w:rsid w:val="00D62616"/>
    <w:rsid w:val="00D62D95"/>
    <w:rsid w:val="00D62DB1"/>
    <w:rsid w:val="00D62DC8"/>
    <w:rsid w:val="00D6315B"/>
    <w:rsid w:val="00D632AD"/>
    <w:rsid w:val="00D63615"/>
    <w:rsid w:val="00D63803"/>
    <w:rsid w:val="00D63F3C"/>
    <w:rsid w:val="00D64666"/>
    <w:rsid w:val="00D649C3"/>
    <w:rsid w:val="00D65887"/>
    <w:rsid w:val="00D65A7D"/>
    <w:rsid w:val="00D65F88"/>
    <w:rsid w:val="00D6658F"/>
    <w:rsid w:val="00D66C3E"/>
    <w:rsid w:val="00D66CCB"/>
    <w:rsid w:val="00D66FA3"/>
    <w:rsid w:val="00D673A6"/>
    <w:rsid w:val="00D67C8E"/>
    <w:rsid w:val="00D67EDB"/>
    <w:rsid w:val="00D70A46"/>
    <w:rsid w:val="00D70C1F"/>
    <w:rsid w:val="00D70CB5"/>
    <w:rsid w:val="00D70D18"/>
    <w:rsid w:val="00D70DD7"/>
    <w:rsid w:val="00D716A9"/>
    <w:rsid w:val="00D717B8"/>
    <w:rsid w:val="00D71B87"/>
    <w:rsid w:val="00D71C0B"/>
    <w:rsid w:val="00D72457"/>
    <w:rsid w:val="00D725C1"/>
    <w:rsid w:val="00D72707"/>
    <w:rsid w:val="00D7316D"/>
    <w:rsid w:val="00D7406E"/>
    <w:rsid w:val="00D74165"/>
    <w:rsid w:val="00D74235"/>
    <w:rsid w:val="00D74ABD"/>
    <w:rsid w:val="00D74FF1"/>
    <w:rsid w:val="00D753F5"/>
    <w:rsid w:val="00D759F0"/>
    <w:rsid w:val="00D76923"/>
    <w:rsid w:val="00D76C3B"/>
    <w:rsid w:val="00D76F61"/>
    <w:rsid w:val="00D77220"/>
    <w:rsid w:val="00D77360"/>
    <w:rsid w:val="00D77A59"/>
    <w:rsid w:val="00D77F74"/>
    <w:rsid w:val="00D8062E"/>
    <w:rsid w:val="00D8069F"/>
    <w:rsid w:val="00D81765"/>
    <w:rsid w:val="00D8247A"/>
    <w:rsid w:val="00D826EF"/>
    <w:rsid w:val="00D82DB8"/>
    <w:rsid w:val="00D82F0E"/>
    <w:rsid w:val="00D83345"/>
    <w:rsid w:val="00D85B6F"/>
    <w:rsid w:val="00D870FE"/>
    <w:rsid w:val="00D90203"/>
    <w:rsid w:val="00D90880"/>
    <w:rsid w:val="00D90980"/>
    <w:rsid w:val="00D90E65"/>
    <w:rsid w:val="00D91AE9"/>
    <w:rsid w:val="00D91CAB"/>
    <w:rsid w:val="00D93002"/>
    <w:rsid w:val="00D93375"/>
    <w:rsid w:val="00D9347C"/>
    <w:rsid w:val="00D945B2"/>
    <w:rsid w:val="00D9467D"/>
    <w:rsid w:val="00D95AF3"/>
    <w:rsid w:val="00D96665"/>
    <w:rsid w:val="00D970FC"/>
    <w:rsid w:val="00D97297"/>
    <w:rsid w:val="00D973F5"/>
    <w:rsid w:val="00D97628"/>
    <w:rsid w:val="00D977C7"/>
    <w:rsid w:val="00D978EA"/>
    <w:rsid w:val="00D97995"/>
    <w:rsid w:val="00D97AC5"/>
    <w:rsid w:val="00D97B1B"/>
    <w:rsid w:val="00DA10BF"/>
    <w:rsid w:val="00DA128D"/>
    <w:rsid w:val="00DA2B21"/>
    <w:rsid w:val="00DA3820"/>
    <w:rsid w:val="00DA388C"/>
    <w:rsid w:val="00DA3B11"/>
    <w:rsid w:val="00DA3C33"/>
    <w:rsid w:val="00DA3E5F"/>
    <w:rsid w:val="00DA3E62"/>
    <w:rsid w:val="00DA3E8A"/>
    <w:rsid w:val="00DA3FF0"/>
    <w:rsid w:val="00DA49C9"/>
    <w:rsid w:val="00DA4F85"/>
    <w:rsid w:val="00DA61A6"/>
    <w:rsid w:val="00DA6E4B"/>
    <w:rsid w:val="00DA76F7"/>
    <w:rsid w:val="00DA7B46"/>
    <w:rsid w:val="00DB0936"/>
    <w:rsid w:val="00DB0D32"/>
    <w:rsid w:val="00DB261A"/>
    <w:rsid w:val="00DB28CD"/>
    <w:rsid w:val="00DB46DB"/>
    <w:rsid w:val="00DB4805"/>
    <w:rsid w:val="00DB5C3C"/>
    <w:rsid w:val="00DB666B"/>
    <w:rsid w:val="00DB6731"/>
    <w:rsid w:val="00DB6EB5"/>
    <w:rsid w:val="00DB6ED9"/>
    <w:rsid w:val="00DB7784"/>
    <w:rsid w:val="00DC0156"/>
    <w:rsid w:val="00DC065D"/>
    <w:rsid w:val="00DC069B"/>
    <w:rsid w:val="00DC0738"/>
    <w:rsid w:val="00DC0EDE"/>
    <w:rsid w:val="00DC13A3"/>
    <w:rsid w:val="00DC1476"/>
    <w:rsid w:val="00DC17C1"/>
    <w:rsid w:val="00DC18A7"/>
    <w:rsid w:val="00DC24EA"/>
    <w:rsid w:val="00DC2873"/>
    <w:rsid w:val="00DC5283"/>
    <w:rsid w:val="00DC5B17"/>
    <w:rsid w:val="00DC5F4B"/>
    <w:rsid w:val="00DC5FE0"/>
    <w:rsid w:val="00DC6CA2"/>
    <w:rsid w:val="00DC6D55"/>
    <w:rsid w:val="00DC78B9"/>
    <w:rsid w:val="00DC7B23"/>
    <w:rsid w:val="00DC7B9B"/>
    <w:rsid w:val="00DD03B4"/>
    <w:rsid w:val="00DD09F6"/>
    <w:rsid w:val="00DD0EE4"/>
    <w:rsid w:val="00DD16C9"/>
    <w:rsid w:val="00DD1B02"/>
    <w:rsid w:val="00DD1FF9"/>
    <w:rsid w:val="00DD29BA"/>
    <w:rsid w:val="00DD2F1D"/>
    <w:rsid w:val="00DD4344"/>
    <w:rsid w:val="00DD48B8"/>
    <w:rsid w:val="00DD50E5"/>
    <w:rsid w:val="00DD5A7D"/>
    <w:rsid w:val="00DD5B8F"/>
    <w:rsid w:val="00DD627E"/>
    <w:rsid w:val="00DD6626"/>
    <w:rsid w:val="00DD6632"/>
    <w:rsid w:val="00DD6846"/>
    <w:rsid w:val="00DD6980"/>
    <w:rsid w:val="00DD69E1"/>
    <w:rsid w:val="00DD6CD9"/>
    <w:rsid w:val="00DD7106"/>
    <w:rsid w:val="00DD735F"/>
    <w:rsid w:val="00DD7ADC"/>
    <w:rsid w:val="00DE0348"/>
    <w:rsid w:val="00DE0AF6"/>
    <w:rsid w:val="00DE0F4C"/>
    <w:rsid w:val="00DE130E"/>
    <w:rsid w:val="00DE169C"/>
    <w:rsid w:val="00DE233B"/>
    <w:rsid w:val="00DE3C8C"/>
    <w:rsid w:val="00DE4002"/>
    <w:rsid w:val="00DE4810"/>
    <w:rsid w:val="00DE5153"/>
    <w:rsid w:val="00DE5551"/>
    <w:rsid w:val="00DE5943"/>
    <w:rsid w:val="00DE6D36"/>
    <w:rsid w:val="00DE737D"/>
    <w:rsid w:val="00DE7553"/>
    <w:rsid w:val="00DE7D55"/>
    <w:rsid w:val="00DF0095"/>
    <w:rsid w:val="00DF01E2"/>
    <w:rsid w:val="00DF0BC9"/>
    <w:rsid w:val="00DF0E1A"/>
    <w:rsid w:val="00DF3129"/>
    <w:rsid w:val="00DF3589"/>
    <w:rsid w:val="00DF38D4"/>
    <w:rsid w:val="00DF405F"/>
    <w:rsid w:val="00DF500B"/>
    <w:rsid w:val="00DF5EF1"/>
    <w:rsid w:val="00DF6282"/>
    <w:rsid w:val="00DF6D93"/>
    <w:rsid w:val="00DF6F45"/>
    <w:rsid w:val="00DF7D06"/>
    <w:rsid w:val="00DF7D50"/>
    <w:rsid w:val="00E00382"/>
    <w:rsid w:val="00E00FC6"/>
    <w:rsid w:val="00E013A3"/>
    <w:rsid w:val="00E019A4"/>
    <w:rsid w:val="00E02384"/>
    <w:rsid w:val="00E02F8E"/>
    <w:rsid w:val="00E03293"/>
    <w:rsid w:val="00E03842"/>
    <w:rsid w:val="00E04127"/>
    <w:rsid w:val="00E04130"/>
    <w:rsid w:val="00E047C6"/>
    <w:rsid w:val="00E05039"/>
    <w:rsid w:val="00E05232"/>
    <w:rsid w:val="00E053E4"/>
    <w:rsid w:val="00E05A49"/>
    <w:rsid w:val="00E061DB"/>
    <w:rsid w:val="00E06A82"/>
    <w:rsid w:val="00E06B48"/>
    <w:rsid w:val="00E06C71"/>
    <w:rsid w:val="00E07B99"/>
    <w:rsid w:val="00E07EBB"/>
    <w:rsid w:val="00E10239"/>
    <w:rsid w:val="00E1145D"/>
    <w:rsid w:val="00E11E30"/>
    <w:rsid w:val="00E1208F"/>
    <w:rsid w:val="00E12142"/>
    <w:rsid w:val="00E14633"/>
    <w:rsid w:val="00E14D00"/>
    <w:rsid w:val="00E14D1A"/>
    <w:rsid w:val="00E1682F"/>
    <w:rsid w:val="00E173BB"/>
    <w:rsid w:val="00E17FD3"/>
    <w:rsid w:val="00E20D38"/>
    <w:rsid w:val="00E20E46"/>
    <w:rsid w:val="00E20F93"/>
    <w:rsid w:val="00E21541"/>
    <w:rsid w:val="00E21B2C"/>
    <w:rsid w:val="00E21F7D"/>
    <w:rsid w:val="00E2236F"/>
    <w:rsid w:val="00E23BAD"/>
    <w:rsid w:val="00E23E6F"/>
    <w:rsid w:val="00E24631"/>
    <w:rsid w:val="00E255A6"/>
    <w:rsid w:val="00E265B7"/>
    <w:rsid w:val="00E2664D"/>
    <w:rsid w:val="00E300EC"/>
    <w:rsid w:val="00E30265"/>
    <w:rsid w:val="00E314E7"/>
    <w:rsid w:val="00E315FD"/>
    <w:rsid w:val="00E32116"/>
    <w:rsid w:val="00E327DC"/>
    <w:rsid w:val="00E33446"/>
    <w:rsid w:val="00E34836"/>
    <w:rsid w:val="00E34A1C"/>
    <w:rsid w:val="00E34C7B"/>
    <w:rsid w:val="00E353EF"/>
    <w:rsid w:val="00E358D0"/>
    <w:rsid w:val="00E35978"/>
    <w:rsid w:val="00E36829"/>
    <w:rsid w:val="00E36B34"/>
    <w:rsid w:val="00E4009A"/>
    <w:rsid w:val="00E41525"/>
    <w:rsid w:val="00E41FEF"/>
    <w:rsid w:val="00E42A86"/>
    <w:rsid w:val="00E438B8"/>
    <w:rsid w:val="00E43919"/>
    <w:rsid w:val="00E439C7"/>
    <w:rsid w:val="00E43BDE"/>
    <w:rsid w:val="00E44177"/>
    <w:rsid w:val="00E44985"/>
    <w:rsid w:val="00E44F71"/>
    <w:rsid w:val="00E4571D"/>
    <w:rsid w:val="00E467A1"/>
    <w:rsid w:val="00E46C39"/>
    <w:rsid w:val="00E46C9C"/>
    <w:rsid w:val="00E5053B"/>
    <w:rsid w:val="00E50656"/>
    <w:rsid w:val="00E50EE2"/>
    <w:rsid w:val="00E51C01"/>
    <w:rsid w:val="00E53434"/>
    <w:rsid w:val="00E559C2"/>
    <w:rsid w:val="00E55E4F"/>
    <w:rsid w:val="00E56A05"/>
    <w:rsid w:val="00E56B3B"/>
    <w:rsid w:val="00E57027"/>
    <w:rsid w:val="00E57031"/>
    <w:rsid w:val="00E5709F"/>
    <w:rsid w:val="00E576C2"/>
    <w:rsid w:val="00E57B37"/>
    <w:rsid w:val="00E57C07"/>
    <w:rsid w:val="00E61E60"/>
    <w:rsid w:val="00E62772"/>
    <w:rsid w:val="00E6338C"/>
    <w:rsid w:val="00E64265"/>
    <w:rsid w:val="00E648BD"/>
    <w:rsid w:val="00E64DAB"/>
    <w:rsid w:val="00E65DA0"/>
    <w:rsid w:val="00E65E15"/>
    <w:rsid w:val="00E65EDF"/>
    <w:rsid w:val="00E66083"/>
    <w:rsid w:val="00E66DA4"/>
    <w:rsid w:val="00E70413"/>
    <w:rsid w:val="00E711E3"/>
    <w:rsid w:val="00E74408"/>
    <w:rsid w:val="00E744FF"/>
    <w:rsid w:val="00E74FF6"/>
    <w:rsid w:val="00E75376"/>
    <w:rsid w:val="00E753E5"/>
    <w:rsid w:val="00E760E2"/>
    <w:rsid w:val="00E76990"/>
    <w:rsid w:val="00E76E9F"/>
    <w:rsid w:val="00E809C4"/>
    <w:rsid w:val="00E81275"/>
    <w:rsid w:val="00E83EBF"/>
    <w:rsid w:val="00E83ECD"/>
    <w:rsid w:val="00E84809"/>
    <w:rsid w:val="00E8544F"/>
    <w:rsid w:val="00E863BA"/>
    <w:rsid w:val="00E865CC"/>
    <w:rsid w:val="00E8749B"/>
    <w:rsid w:val="00E8766B"/>
    <w:rsid w:val="00E90C3F"/>
    <w:rsid w:val="00E91593"/>
    <w:rsid w:val="00E916CE"/>
    <w:rsid w:val="00E91C09"/>
    <w:rsid w:val="00E91DC4"/>
    <w:rsid w:val="00E92198"/>
    <w:rsid w:val="00E929B6"/>
    <w:rsid w:val="00E92BFA"/>
    <w:rsid w:val="00E92CDE"/>
    <w:rsid w:val="00E9374A"/>
    <w:rsid w:val="00E93947"/>
    <w:rsid w:val="00E93C03"/>
    <w:rsid w:val="00E94425"/>
    <w:rsid w:val="00E9491F"/>
    <w:rsid w:val="00E95393"/>
    <w:rsid w:val="00E9544D"/>
    <w:rsid w:val="00E96021"/>
    <w:rsid w:val="00E9789A"/>
    <w:rsid w:val="00E97F22"/>
    <w:rsid w:val="00EA0087"/>
    <w:rsid w:val="00EA04AC"/>
    <w:rsid w:val="00EA0DC5"/>
    <w:rsid w:val="00EA19CD"/>
    <w:rsid w:val="00EA19E7"/>
    <w:rsid w:val="00EA212E"/>
    <w:rsid w:val="00EA2A8A"/>
    <w:rsid w:val="00EA2C76"/>
    <w:rsid w:val="00EA3B14"/>
    <w:rsid w:val="00EA3E60"/>
    <w:rsid w:val="00EA3EA0"/>
    <w:rsid w:val="00EA436E"/>
    <w:rsid w:val="00EA4705"/>
    <w:rsid w:val="00EA49B2"/>
    <w:rsid w:val="00EA4DA1"/>
    <w:rsid w:val="00EA55F7"/>
    <w:rsid w:val="00EA57D7"/>
    <w:rsid w:val="00EA5B7D"/>
    <w:rsid w:val="00EA626A"/>
    <w:rsid w:val="00EA6626"/>
    <w:rsid w:val="00EA76EE"/>
    <w:rsid w:val="00EA78C5"/>
    <w:rsid w:val="00EA7E1E"/>
    <w:rsid w:val="00EB0007"/>
    <w:rsid w:val="00EB0864"/>
    <w:rsid w:val="00EB167A"/>
    <w:rsid w:val="00EB18FF"/>
    <w:rsid w:val="00EB1B9C"/>
    <w:rsid w:val="00EB3164"/>
    <w:rsid w:val="00EB3A48"/>
    <w:rsid w:val="00EB402A"/>
    <w:rsid w:val="00EB4318"/>
    <w:rsid w:val="00EB4531"/>
    <w:rsid w:val="00EB4CC6"/>
    <w:rsid w:val="00EB54F2"/>
    <w:rsid w:val="00EB5A1D"/>
    <w:rsid w:val="00EB5D0B"/>
    <w:rsid w:val="00EB6093"/>
    <w:rsid w:val="00EB621E"/>
    <w:rsid w:val="00EB6A54"/>
    <w:rsid w:val="00EB70C3"/>
    <w:rsid w:val="00EB73AA"/>
    <w:rsid w:val="00EB763B"/>
    <w:rsid w:val="00EC1EBF"/>
    <w:rsid w:val="00EC21D6"/>
    <w:rsid w:val="00EC242A"/>
    <w:rsid w:val="00EC2F5D"/>
    <w:rsid w:val="00EC33FD"/>
    <w:rsid w:val="00EC3528"/>
    <w:rsid w:val="00EC49B3"/>
    <w:rsid w:val="00EC5354"/>
    <w:rsid w:val="00EC6120"/>
    <w:rsid w:val="00EC6C11"/>
    <w:rsid w:val="00EC6F2A"/>
    <w:rsid w:val="00EC72B7"/>
    <w:rsid w:val="00EC788E"/>
    <w:rsid w:val="00EC7D81"/>
    <w:rsid w:val="00ED0867"/>
    <w:rsid w:val="00ED10F6"/>
    <w:rsid w:val="00ED25BF"/>
    <w:rsid w:val="00ED312D"/>
    <w:rsid w:val="00ED338F"/>
    <w:rsid w:val="00ED3538"/>
    <w:rsid w:val="00ED4042"/>
    <w:rsid w:val="00ED4973"/>
    <w:rsid w:val="00ED5D0F"/>
    <w:rsid w:val="00ED6FA2"/>
    <w:rsid w:val="00ED7069"/>
    <w:rsid w:val="00ED751D"/>
    <w:rsid w:val="00ED786D"/>
    <w:rsid w:val="00ED7CE0"/>
    <w:rsid w:val="00ED7E86"/>
    <w:rsid w:val="00EE031B"/>
    <w:rsid w:val="00EE1BDB"/>
    <w:rsid w:val="00EE2F78"/>
    <w:rsid w:val="00EE3280"/>
    <w:rsid w:val="00EE3E39"/>
    <w:rsid w:val="00EE4A60"/>
    <w:rsid w:val="00EE4B13"/>
    <w:rsid w:val="00EE62ED"/>
    <w:rsid w:val="00EE7656"/>
    <w:rsid w:val="00EF043B"/>
    <w:rsid w:val="00EF0808"/>
    <w:rsid w:val="00EF1CB8"/>
    <w:rsid w:val="00EF1DC8"/>
    <w:rsid w:val="00EF21C5"/>
    <w:rsid w:val="00EF2241"/>
    <w:rsid w:val="00EF2847"/>
    <w:rsid w:val="00EF290C"/>
    <w:rsid w:val="00EF291A"/>
    <w:rsid w:val="00EF34C9"/>
    <w:rsid w:val="00EF37C7"/>
    <w:rsid w:val="00EF38FC"/>
    <w:rsid w:val="00EF43A0"/>
    <w:rsid w:val="00EF486D"/>
    <w:rsid w:val="00EF4881"/>
    <w:rsid w:val="00EF493E"/>
    <w:rsid w:val="00EF5981"/>
    <w:rsid w:val="00EF6116"/>
    <w:rsid w:val="00EF6F53"/>
    <w:rsid w:val="00EF74EE"/>
    <w:rsid w:val="00EF76A7"/>
    <w:rsid w:val="00EF76E6"/>
    <w:rsid w:val="00EF7F09"/>
    <w:rsid w:val="00F00306"/>
    <w:rsid w:val="00F00626"/>
    <w:rsid w:val="00F00B1C"/>
    <w:rsid w:val="00F0112E"/>
    <w:rsid w:val="00F02255"/>
    <w:rsid w:val="00F028AC"/>
    <w:rsid w:val="00F029E2"/>
    <w:rsid w:val="00F041DB"/>
    <w:rsid w:val="00F04BC5"/>
    <w:rsid w:val="00F04DAA"/>
    <w:rsid w:val="00F04E0C"/>
    <w:rsid w:val="00F053BC"/>
    <w:rsid w:val="00F05F29"/>
    <w:rsid w:val="00F06A10"/>
    <w:rsid w:val="00F101E2"/>
    <w:rsid w:val="00F1041C"/>
    <w:rsid w:val="00F1092B"/>
    <w:rsid w:val="00F11A86"/>
    <w:rsid w:val="00F12F97"/>
    <w:rsid w:val="00F12FAC"/>
    <w:rsid w:val="00F1331D"/>
    <w:rsid w:val="00F140A8"/>
    <w:rsid w:val="00F144FA"/>
    <w:rsid w:val="00F14BA3"/>
    <w:rsid w:val="00F1511F"/>
    <w:rsid w:val="00F15D4F"/>
    <w:rsid w:val="00F1619C"/>
    <w:rsid w:val="00F1680F"/>
    <w:rsid w:val="00F16F78"/>
    <w:rsid w:val="00F17879"/>
    <w:rsid w:val="00F17AE2"/>
    <w:rsid w:val="00F20642"/>
    <w:rsid w:val="00F208A0"/>
    <w:rsid w:val="00F21756"/>
    <w:rsid w:val="00F23096"/>
    <w:rsid w:val="00F239D6"/>
    <w:rsid w:val="00F246EE"/>
    <w:rsid w:val="00F24ED6"/>
    <w:rsid w:val="00F2589F"/>
    <w:rsid w:val="00F25910"/>
    <w:rsid w:val="00F25B10"/>
    <w:rsid w:val="00F2622B"/>
    <w:rsid w:val="00F26EDA"/>
    <w:rsid w:val="00F26FA5"/>
    <w:rsid w:val="00F27591"/>
    <w:rsid w:val="00F277CE"/>
    <w:rsid w:val="00F30405"/>
    <w:rsid w:val="00F30904"/>
    <w:rsid w:val="00F317B4"/>
    <w:rsid w:val="00F31841"/>
    <w:rsid w:val="00F31DF6"/>
    <w:rsid w:val="00F34506"/>
    <w:rsid w:val="00F3457B"/>
    <w:rsid w:val="00F36141"/>
    <w:rsid w:val="00F36310"/>
    <w:rsid w:val="00F36A15"/>
    <w:rsid w:val="00F3722B"/>
    <w:rsid w:val="00F37474"/>
    <w:rsid w:val="00F403C6"/>
    <w:rsid w:val="00F4103C"/>
    <w:rsid w:val="00F41970"/>
    <w:rsid w:val="00F41A30"/>
    <w:rsid w:val="00F445D9"/>
    <w:rsid w:val="00F44C60"/>
    <w:rsid w:val="00F44EAA"/>
    <w:rsid w:val="00F4518B"/>
    <w:rsid w:val="00F45CB0"/>
    <w:rsid w:val="00F45E63"/>
    <w:rsid w:val="00F4606C"/>
    <w:rsid w:val="00F4678C"/>
    <w:rsid w:val="00F47D0F"/>
    <w:rsid w:val="00F47FEC"/>
    <w:rsid w:val="00F504D2"/>
    <w:rsid w:val="00F50CD3"/>
    <w:rsid w:val="00F51358"/>
    <w:rsid w:val="00F514F2"/>
    <w:rsid w:val="00F51EFD"/>
    <w:rsid w:val="00F526DE"/>
    <w:rsid w:val="00F52BCD"/>
    <w:rsid w:val="00F52CE6"/>
    <w:rsid w:val="00F52EB5"/>
    <w:rsid w:val="00F538D0"/>
    <w:rsid w:val="00F54F89"/>
    <w:rsid w:val="00F55BF6"/>
    <w:rsid w:val="00F56010"/>
    <w:rsid w:val="00F566AF"/>
    <w:rsid w:val="00F5792E"/>
    <w:rsid w:val="00F57B10"/>
    <w:rsid w:val="00F601DF"/>
    <w:rsid w:val="00F61E84"/>
    <w:rsid w:val="00F62A1A"/>
    <w:rsid w:val="00F63837"/>
    <w:rsid w:val="00F63D51"/>
    <w:rsid w:val="00F6469F"/>
    <w:rsid w:val="00F64D52"/>
    <w:rsid w:val="00F6540A"/>
    <w:rsid w:val="00F65EA9"/>
    <w:rsid w:val="00F66BF3"/>
    <w:rsid w:val="00F66FAE"/>
    <w:rsid w:val="00F66FCD"/>
    <w:rsid w:val="00F67241"/>
    <w:rsid w:val="00F67248"/>
    <w:rsid w:val="00F67E01"/>
    <w:rsid w:val="00F707DE"/>
    <w:rsid w:val="00F7096E"/>
    <w:rsid w:val="00F71360"/>
    <w:rsid w:val="00F71CDA"/>
    <w:rsid w:val="00F71E11"/>
    <w:rsid w:val="00F71FA0"/>
    <w:rsid w:val="00F72E74"/>
    <w:rsid w:val="00F738D9"/>
    <w:rsid w:val="00F73D5F"/>
    <w:rsid w:val="00F7461A"/>
    <w:rsid w:val="00F75745"/>
    <w:rsid w:val="00F759D4"/>
    <w:rsid w:val="00F766C0"/>
    <w:rsid w:val="00F7692D"/>
    <w:rsid w:val="00F774EC"/>
    <w:rsid w:val="00F7781F"/>
    <w:rsid w:val="00F8022E"/>
    <w:rsid w:val="00F803B8"/>
    <w:rsid w:val="00F804C9"/>
    <w:rsid w:val="00F8240C"/>
    <w:rsid w:val="00F826AD"/>
    <w:rsid w:val="00F8289F"/>
    <w:rsid w:val="00F82919"/>
    <w:rsid w:val="00F82AD1"/>
    <w:rsid w:val="00F82B90"/>
    <w:rsid w:val="00F82F4E"/>
    <w:rsid w:val="00F83079"/>
    <w:rsid w:val="00F831E1"/>
    <w:rsid w:val="00F83D1E"/>
    <w:rsid w:val="00F841D0"/>
    <w:rsid w:val="00F848D9"/>
    <w:rsid w:val="00F84D8C"/>
    <w:rsid w:val="00F85422"/>
    <w:rsid w:val="00F85535"/>
    <w:rsid w:val="00F85F49"/>
    <w:rsid w:val="00F872B4"/>
    <w:rsid w:val="00F87579"/>
    <w:rsid w:val="00F87B9D"/>
    <w:rsid w:val="00F87F0A"/>
    <w:rsid w:val="00F90360"/>
    <w:rsid w:val="00F903B1"/>
    <w:rsid w:val="00F90496"/>
    <w:rsid w:val="00F90D0F"/>
    <w:rsid w:val="00F90D7A"/>
    <w:rsid w:val="00F91EAE"/>
    <w:rsid w:val="00F91F4A"/>
    <w:rsid w:val="00F93319"/>
    <w:rsid w:val="00F934E3"/>
    <w:rsid w:val="00F937C5"/>
    <w:rsid w:val="00F94402"/>
    <w:rsid w:val="00F9449B"/>
    <w:rsid w:val="00F94B5D"/>
    <w:rsid w:val="00F959D8"/>
    <w:rsid w:val="00F95B41"/>
    <w:rsid w:val="00F95E58"/>
    <w:rsid w:val="00F96F82"/>
    <w:rsid w:val="00F97857"/>
    <w:rsid w:val="00F97D30"/>
    <w:rsid w:val="00FA0C86"/>
    <w:rsid w:val="00FA17FA"/>
    <w:rsid w:val="00FA222E"/>
    <w:rsid w:val="00FA2CCB"/>
    <w:rsid w:val="00FA32B8"/>
    <w:rsid w:val="00FA37AC"/>
    <w:rsid w:val="00FA3C9E"/>
    <w:rsid w:val="00FA4661"/>
    <w:rsid w:val="00FA4D12"/>
    <w:rsid w:val="00FA56E6"/>
    <w:rsid w:val="00FA57DC"/>
    <w:rsid w:val="00FA69D3"/>
    <w:rsid w:val="00FA6A41"/>
    <w:rsid w:val="00FA73EF"/>
    <w:rsid w:val="00FA768F"/>
    <w:rsid w:val="00FB0000"/>
    <w:rsid w:val="00FB012A"/>
    <w:rsid w:val="00FB029F"/>
    <w:rsid w:val="00FB0CF7"/>
    <w:rsid w:val="00FB1B3B"/>
    <w:rsid w:val="00FB3050"/>
    <w:rsid w:val="00FB415E"/>
    <w:rsid w:val="00FB4A78"/>
    <w:rsid w:val="00FB541D"/>
    <w:rsid w:val="00FB5585"/>
    <w:rsid w:val="00FB5B20"/>
    <w:rsid w:val="00FB699C"/>
    <w:rsid w:val="00FC000B"/>
    <w:rsid w:val="00FC06CE"/>
    <w:rsid w:val="00FC0738"/>
    <w:rsid w:val="00FC0B79"/>
    <w:rsid w:val="00FC2055"/>
    <w:rsid w:val="00FC21EE"/>
    <w:rsid w:val="00FC2CA4"/>
    <w:rsid w:val="00FC35D5"/>
    <w:rsid w:val="00FC3814"/>
    <w:rsid w:val="00FC38FF"/>
    <w:rsid w:val="00FC3900"/>
    <w:rsid w:val="00FC3B80"/>
    <w:rsid w:val="00FC439A"/>
    <w:rsid w:val="00FC4732"/>
    <w:rsid w:val="00FC4B2F"/>
    <w:rsid w:val="00FC54C2"/>
    <w:rsid w:val="00FC6014"/>
    <w:rsid w:val="00FD076C"/>
    <w:rsid w:val="00FD0B75"/>
    <w:rsid w:val="00FD1A02"/>
    <w:rsid w:val="00FD1E09"/>
    <w:rsid w:val="00FD2364"/>
    <w:rsid w:val="00FD27A6"/>
    <w:rsid w:val="00FD283F"/>
    <w:rsid w:val="00FD3727"/>
    <w:rsid w:val="00FD3B5B"/>
    <w:rsid w:val="00FD43DF"/>
    <w:rsid w:val="00FD4638"/>
    <w:rsid w:val="00FD472A"/>
    <w:rsid w:val="00FD4C27"/>
    <w:rsid w:val="00FD4E97"/>
    <w:rsid w:val="00FD508E"/>
    <w:rsid w:val="00FD5919"/>
    <w:rsid w:val="00FD6696"/>
    <w:rsid w:val="00FD757E"/>
    <w:rsid w:val="00FE0568"/>
    <w:rsid w:val="00FE07C3"/>
    <w:rsid w:val="00FE0FF4"/>
    <w:rsid w:val="00FE1A20"/>
    <w:rsid w:val="00FE1C0D"/>
    <w:rsid w:val="00FE2852"/>
    <w:rsid w:val="00FE2F18"/>
    <w:rsid w:val="00FE35DE"/>
    <w:rsid w:val="00FE3775"/>
    <w:rsid w:val="00FE39BC"/>
    <w:rsid w:val="00FE3B19"/>
    <w:rsid w:val="00FE3F5C"/>
    <w:rsid w:val="00FE46D3"/>
    <w:rsid w:val="00FE4EC8"/>
    <w:rsid w:val="00FE5B86"/>
    <w:rsid w:val="00FE65EB"/>
    <w:rsid w:val="00FE72A3"/>
    <w:rsid w:val="00FF03EC"/>
    <w:rsid w:val="00FF09E3"/>
    <w:rsid w:val="00FF0CA4"/>
    <w:rsid w:val="00FF10A8"/>
    <w:rsid w:val="00FF1518"/>
    <w:rsid w:val="00FF265D"/>
    <w:rsid w:val="00FF31C7"/>
    <w:rsid w:val="00FF3EFD"/>
    <w:rsid w:val="00FF40A5"/>
    <w:rsid w:val="00FF52C6"/>
    <w:rsid w:val="00FF5D0B"/>
    <w:rsid w:val="00FF63A3"/>
    <w:rsid w:val="00FF6528"/>
    <w:rsid w:val="00FF65D6"/>
    <w:rsid w:val="00FF6887"/>
    <w:rsid w:val="00FF6AD0"/>
    <w:rsid w:val="00FF6F3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1C79D"/>
  <w15:docId w15:val="{BBB4A8AE-971C-4636-AAF2-F98479E2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67FA"/>
  </w:style>
  <w:style w:type="paragraph" w:styleId="Antrat1">
    <w:name w:val="heading 1"/>
    <w:basedOn w:val="prastasis"/>
    <w:next w:val="prastasis"/>
    <w:link w:val="Antrat1Diagrama"/>
    <w:uiPriority w:val="9"/>
    <w:qFormat/>
    <w:rsid w:val="00964CDB"/>
    <w:pPr>
      <w:keepNext/>
      <w:keepLines/>
      <w:spacing w:before="480" w:after="0"/>
      <w:outlineLvl w:val="0"/>
    </w:pPr>
    <w:rPr>
      <w:rFonts w:asciiTheme="majorHAnsi" w:eastAsiaTheme="majorEastAsia" w:hAnsiTheme="majorHAnsi" w:cstheme="majorBidi"/>
      <w:b/>
      <w:bCs/>
      <w:caps/>
      <w:color w:val="365F91" w:themeColor="accent1" w:themeShade="BF"/>
      <w:sz w:val="28"/>
      <w:szCs w:val="28"/>
    </w:rPr>
  </w:style>
  <w:style w:type="paragraph" w:styleId="Antrat2">
    <w:name w:val="heading 2"/>
    <w:basedOn w:val="prastasis"/>
    <w:next w:val="prastasis"/>
    <w:link w:val="Antrat2Diagrama"/>
    <w:uiPriority w:val="9"/>
    <w:unhideWhenUsed/>
    <w:qFormat/>
    <w:rsid w:val="009750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A6A41"/>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uiPriority w:val="9"/>
    <w:semiHidden/>
    <w:unhideWhenUsed/>
    <w:qFormat/>
    <w:rsid w:val="006600E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B22E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2EE1"/>
    <w:rPr>
      <w:rFonts w:ascii="Tahoma" w:hAnsi="Tahoma" w:cs="Tahoma"/>
      <w:sz w:val="16"/>
      <w:szCs w:val="16"/>
    </w:rPr>
  </w:style>
  <w:style w:type="paragraph" w:styleId="Antrats">
    <w:name w:val="header"/>
    <w:basedOn w:val="prastasis"/>
    <w:next w:val="Antrat4"/>
    <w:link w:val="AntratsDiagrama"/>
    <w:uiPriority w:val="99"/>
    <w:unhideWhenUsed/>
    <w:rsid w:val="00C81A69"/>
    <w:pPr>
      <w:tabs>
        <w:tab w:val="center" w:pos="4819"/>
        <w:tab w:val="right" w:pos="9638"/>
      </w:tabs>
      <w:spacing w:before="120" w:after="120" w:line="240" w:lineRule="auto"/>
    </w:pPr>
    <w:rPr>
      <w:i/>
      <w:color w:val="1F497D" w:themeColor="text2"/>
      <w:sz w:val="22"/>
    </w:rPr>
  </w:style>
  <w:style w:type="character" w:customStyle="1" w:styleId="AntratsDiagrama">
    <w:name w:val="Antraštės Diagrama"/>
    <w:basedOn w:val="Numatytasispastraiposriftas"/>
    <w:link w:val="Antrats"/>
    <w:uiPriority w:val="99"/>
    <w:rsid w:val="00C81A69"/>
    <w:rPr>
      <w:i/>
      <w:color w:val="1F497D" w:themeColor="text2"/>
      <w:sz w:val="22"/>
    </w:rPr>
  </w:style>
  <w:style w:type="paragraph" w:styleId="Porat">
    <w:name w:val="footer"/>
    <w:basedOn w:val="prastasis"/>
    <w:link w:val="PoratDiagrama"/>
    <w:uiPriority w:val="99"/>
    <w:unhideWhenUsed/>
    <w:rsid w:val="006600EE"/>
    <w:pPr>
      <w:tabs>
        <w:tab w:val="center" w:pos="4819"/>
        <w:tab w:val="right" w:pos="9638"/>
      </w:tabs>
      <w:spacing w:before="120" w:after="120" w:line="240" w:lineRule="auto"/>
    </w:pPr>
    <w:rPr>
      <w:color w:val="1F497D" w:themeColor="text2"/>
      <w:sz w:val="22"/>
    </w:rPr>
  </w:style>
  <w:style w:type="character" w:customStyle="1" w:styleId="PoratDiagrama">
    <w:name w:val="Poraštė Diagrama"/>
    <w:basedOn w:val="Numatytasispastraiposriftas"/>
    <w:link w:val="Porat"/>
    <w:uiPriority w:val="99"/>
    <w:rsid w:val="006600EE"/>
    <w:rPr>
      <w:color w:val="1F497D" w:themeColor="text2"/>
      <w:sz w:val="22"/>
    </w:rPr>
  </w:style>
  <w:style w:type="character" w:styleId="Komentaronuoroda">
    <w:name w:val="annotation reference"/>
    <w:basedOn w:val="Numatytasispastraiposriftas"/>
    <w:uiPriority w:val="99"/>
    <w:semiHidden/>
    <w:unhideWhenUsed/>
    <w:rsid w:val="00F848D9"/>
    <w:rPr>
      <w:sz w:val="16"/>
      <w:szCs w:val="16"/>
    </w:rPr>
  </w:style>
  <w:style w:type="paragraph" w:styleId="Komentarotekstas">
    <w:name w:val="annotation text"/>
    <w:basedOn w:val="prastasis"/>
    <w:link w:val="KomentarotekstasDiagrama"/>
    <w:uiPriority w:val="99"/>
    <w:unhideWhenUsed/>
    <w:rsid w:val="00F848D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48D9"/>
    <w:rPr>
      <w:sz w:val="20"/>
      <w:szCs w:val="20"/>
    </w:rPr>
  </w:style>
  <w:style w:type="paragraph" w:styleId="Komentarotema">
    <w:name w:val="annotation subject"/>
    <w:basedOn w:val="Komentarotekstas"/>
    <w:next w:val="Komentarotekstas"/>
    <w:link w:val="KomentarotemaDiagrama"/>
    <w:uiPriority w:val="99"/>
    <w:semiHidden/>
    <w:unhideWhenUsed/>
    <w:rsid w:val="00F848D9"/>
    <w:rPr>
      <w:b/>
      <w:bCs/>
    </w:rPr>
  </w:style>
  <w:style w:type="character" w:customStyle="1" w:styleId="KomentarotemaDiagrama">
    <w:name w:val="Komentaro tema Diagrama"/>
    <w:basedOn w:val="KomentarotekstasDiagrama"/>
    <w:link w:val="Komentarotema"/>
    <w:uiPriority w:val="99"/>
    <w:semiHidden/>
    <w:rsid w:val="00F848D9"/>
    <w:rPr>
      <w:b/>
      <w:bCs/>
      <w:sz w:val="20"/>
      <w:szCs w:val="20"/>
    </w:rPr>
  </w:style>
  <w:style w:type="table" w:styleId="Lentelstinklelis">
    <w:name w:val="Table Grid"/>
    <w:basedOn w:val="prastojilentel"/>
    <w:uiPriority w:val="59"/>
    <w:rsid w:val="00356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eksto skyrius,ERP-List Paragraph,List Paragraph11,Bullet EY,List Paragraph1,Dot pt,F5 List Paragraph,No Spacing1,List Paragraph Char Char Char,Indicator Text,Colorful List - Accent 11,Numbered Para 1,Bullet 1,Bullet Points,MAIN CONTENT"/>
    <w:basedOn w:val="prastasis"/>
    <w:link w:val="SraopastraipaDiagrama"/>
    <w:uiPriority w:val="34"/>
    <w:qFormat/>
    <w:rsid w:val="00356FD9"/>
    <w:pPr>
      <w:ind w:left="720"/>
      <w:contextualSpacing/>
    </w:p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Footnote,Fußnote"/>
    <w:basedOn w:val="prastasis"/>
    <w:link w:val="PuslapioinaostekstasDiagrama"/>
    <w:uiPriority w:val="99"/>
    <w:unhideWhenUsed/>
    <w:qFormat/>
    <w:rsid w:val="000C61A7"/>
    <w:pPr>
      <w:spacing w:after="0" w:line="240" w:lineRule="auto"/>
    </w:pPr>
    <w:rPr>
      <w:sz w:val="20"/>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0C61A7"/>
    <w:rPr>
      <w:sz w:val="20"/>
      <w:szCs w:val="20"/>
    </w:r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0C61A7"/>
    <w:rPr>
      <w:vertAlign w:val="superscript"/>
    </w:rPr>
  </w:style>
  <w:style w:type="table" w:customStyle="1" w:styleId="Lentelstinklelis1">
    <w:name w:val="Lentelės tinklelis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21B2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
    <w:name w:val="SUPERS Char"/>
    <w:aliases w:val="EN Footnote Reference Char"/>
    <w:basedOn w:val="prastasis"/>
    <w:link w:val="Puslapioinaosnuoroda"/>
    <w:uiPriority w:val="99"/>
    <w:rsid w:val="00E21B2C"/>
    <w:pPr>
      <w:spacing w:after="160" w:line="240" w:lineRule="exact"/>
    </w:pPr>
    <w:rPr>
      <w:vertAlign w:val="superscript"/>
    </w:rPr>
  </w:style>
  <w:style w:type="table" w:customStyle="1" w:styleId="Lentelstinklelis4">
    <w:name w:val="Lentelės tinklelis4"/>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unhideWhenUsed/>
    <w:rsid w:val="00747258"/>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unhideWhenUsed/>
    <w:rsid w:val="00476AD0"/>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unhideWhenUsed/>
    <w:rsid w:val="00A3002D"/>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rsid w:val="00A3002D"/>
  </w:style>
  <w:style w:type="table" w:customStyle="1" w:styleId="Lentelstinklelis8">
    <w:name w:val="Lentelės tinklelis8"/>
    <w:basedOn w:val="prastojilentel"/>
    <w:next w:val="Lentelstinklelis"/>
    <w:uiPriority w:val="59"/>
    <w:unhideWhenUsed/>
    <w:rsid w:val="00522DE6"/>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unhideWhenUsed/>
    <w:rsid w:val="00173243"/>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Landscape">
    <w:name w:val="HeaderLandscape"/>
    <w:basedOn w:val="prastasis"/>
    <w:rsid w:val="00AD6ED8"/>
    <w:pPr>
      <w:tabs>
        <w:tab w:val="center" w:pos="7285"/>
        <w:tab w:val="right" w:pos="14003"/>
      </w:tabs>
      <w:spacing w:after="120" w:line="240" w:lineRule="auto"/>
      <w:jc w:val="both"/>
    </w:pPr>
    <w:rPr>
      <w:rFonts w:cs="Times New Roman"/>
      <w:lang w:eastAsia="lt-LT" w:bidi="lt-LT"/>
    </w:rPr>
  </w:style>
  <w:style w:type="paragraph" w:customStyle="1" w:styleId="Point0">
    <w:name w:val="Point 0"/>
    <w:basedOn w:val="prastasis"/>
    <w:rsid w:val="00B72E48"/>
    <w:pPr>
      <w:spacing w:before="120" w:after="120" w:line="240" w:lineRule="auto"/>
      <w:ind w:left="850" w:hanging="850"/>
      <w:jc w:val="both"/>
    </w:pPr>
    <w:rPr>
      <w:rFonts w:cs="Times New Roman"/>
      <w:lang w:eastAsia="lt-LT" w:bidi="lt-LT"/>
    </w:rPr>
  </w:style>
  <w:style w:type="paragraph" w:customStyle="1" w:styleId="Point0number">
    <w:name w:val="Point 0 (number)"/>
    <w:basedOn w:val="prastasis"/>
    <w:rsid w:val="00336526"/>
    <w:pPr>
      <w:numPr>
        <w:numId w:val="1"/>
      </w:numPr>
      <w:spacing w:before="120" w:after="120" w:line="240" w:lineRule="auto"/>
      <w:jc w:val="both"/>
    </w:pPr>
    <w:rPr>
      <w:rFonts w:cs="Times New Roman"/>
      <w:lang w:eastAsia="lt-LT" w:bidi="lt-LT"/>
    </w:rPr>
  </w:style>
  <w:style w:type="paragraph" w:customStyle="1" w:styleId="Point1number">
    <w:name w:val="Point 1 (number)"/>
    <w:basedOn w:val="prastasis"/>
    <w:rsid w:val="00336526"/>
    <w:pPr>
      <w:numPr>
        <w:ilvl w:val="2"/>
        <w:numId w:val="1"/>
      </w:numPr>
      <w:spacing w:before="120" w:after="120" w:line="240" w:lineRule="auto"/>
      <w:jc w:val="both"/>
    </w:pPr>
    <w:rPr>
      <w:rFonts w:cs="Times New Roman"/>
      <w:lang w:eastAsia="lt-LT" w:bidi="lt-LT"/>
    </w:rPr>
  </w:style>
  <w:style w:type="paragraph" w:customStyle="1" w:styleId="Point2number">
    <w:name w:val="Point 2 (number)"/>
    <w:basedOn w:val="prastasis"/>
    <w:rsid w:val="00336526"/>
    <w:pPr>
      <w:numPr>
        <w:ilvl w:val="4"/>
        <w:numId w:val="1"/>
      </w:numPr>
      <w:spacing w:before="120" w:after="120" w:line="240" w:lineRule="auto"/>
      <w:jc w:val="both"/>
    </w:pPr>
    <w:rPr>
      <w:rFonts w:cs="Times New Roman"/>
      <w:lang w:eastAsia="lt-LT" w:bidi="lt-LT"/>
    </w:rPr>
  </w:style>
  <w:style w:type="paragraph" w:customStyle="1" w:styleId="Point3number">
    <w:name w:val="Point 3 (number)"/>
    <w:basedOn w:val="prastasis"/>
    <w:rsid w:val="00336526"/>
    <w:pPr>
      <w:numPr>
        <w:ilvl w:val="6"/>
        <w:numId w:val="1"/>
      </w:numPr>
      <w:spacing w:before="120" w:after="120" w:line="240" w:lineRule="auto"/>
      <w:jc w:val="both"/>
    </w:pPr>
    <w:rPr>
      <w:rFonts w:cs="Times New Roman"/>
      <w:lang w:eastAsia="lt-LT" w:bidi="lt-LT"/>
    </w:rPr>
  </w:style>
  <w:style w:type="paragraph" w:customStyle="1" w:styleId="Point0letter">
    <w:name w:val="Point 0 (letter)"/>
    <w:basedOn w:val="prastasis"/>
    <w:rsid w:val="00336526"/>
    <w:pPr>
      <w:numPr>
        <w:ilvl w:val="1"/>
        <w:numId w:val="1"/>
      </w:numPr>
      <w:spacing w:before="120" w:after="120" w:line="240" w:lineRule="auto"/>
      <w:jc w:val="both"/>
    </w:pPr>
    <w:rPr>
      <w:rFonts w:cs="Times New Roman"/>
      <w:lang w:eastAsia="lt-LT" w:bidi="lt-LT"/>
    </w:rPr>
  </w:style>
  <w:style w:type="paragraph" w:customStyle="1" w:styleId="Point1letter">
    <w:name w:val="Point 1 (letter)"/>
    <w:basedOn w:val="prastasis"/>
    <w:rsid w:val="00336526"/>
    <w:pPr>
      <w:numPr>
        <w:ilvl w:val="3"/>
        <w:numId w:val="1"/>
      </w:numPr>
      <w:tabs>
        <w:tab w:val="clear" w:pos="567"/>
        <w:tab w:val="num" w:pos="1417"/>
      </w:tabs>
      <w:spacing w:before="120" w:after="120" w:line="240" w:lineRule="auto"/>
      <w:ind w:left="1417"/>
      <w:jc w:val="both"/>
    </w:pPr>
    <w:rPr>
      <w:rFonts w:cs="Times New Roman"/>
      <w:lang w:eastAsia="lt-LT" w:bidi="lt-LT"/>
    </w:rPr>
  </w:style>
  <w:style w:type="paragraph" w:customStyle="1" w:styleId="Point2letter">
    <w:name w:val="Point 2 (letter)"/>
    <w:basedOn w:val="prastasis"/>
    <w:rsid w:val="00336526"/>
    <w:pPr>
      <w:numPr>
        <w:ilvl w:val="5"/>
        <w:numId w:val="1"/>
      </w:numPr>
      <w:spacing w:before="120" w:after="120" w:line="240" w:lineRule="auto"/>
      <w:jc w:val="both"/>
    </w:pPr>
    <w:rPr>
      <w:rFonts w:cs="Times New Roman"/>
      <w:lang w:eastAsia="lt-LT" w:bidi="lt-LT"/>
    </w:rPr>
  </w:style>
  <w:style w:type="paragraph" w:customStyle="1" w:styleId="Point3letter">
    <w:name w:val="Point 3 (letter)"/>
    <w:basedOn w:val="prastasis"/>
    <w:rsid w:val="00336526"/>
    <w:pPr>
      <w:numPr>
        <w:ilvl w:val="7"/>
        <w:numId w:val="1"/>
      </w:numPr>
      <w:spacing w:before="120" w:after="120" w:line="240" w:lineRule="auto"/>
      <w:jc w:val="both"/>
    </w:pPr>
    <w:rPr>
      <w:rFonts w:cs="Times New Roman"/>
      <w:lang w:eastAsia="lt-LT" w:bidi="lt-LT"/>
    </w:rPr>
  </w:style>
  <w:style w:type="paragraph" w:customStyle="1" w:styleId="Point4letter">
    <w:name w:val="Point 4 (letter)"/>
    <w:basedOn w:val="prastasis"/>
    <w:rsid w:val="00336526"/>
    <w:pPr>
      <w:numPr>
        <w:ilvl w:val="8"/>
        <w:numId w:val="1"/>
      </w:numPr>
      <w:spacing w:before="120" w:after="120" w:line="240" w:lineRule="auto"/>
      <w:jc w:val="both"/>
    </w:pPr>
    <w:rPr>
      <w:rFonts w:cs="Times New Roman"/>
      <w:lang w:eastAsia="lt-LT" w:bidi="lt-LT"/>
    </w:rPr>
  </w:style>
  <w:style w:type="paragraph" w:customStyle="1" w:styleId="Default">
    <w:name w:val="Default"/>
    <w:rsid w:val="00CF684C"/>
    <w:pPr>
      <w:autoSpaceDE w:val="0"/>
      <w:autoSpaceDN w:val="0"/>
      <w:adjustRightInd w:val="0"/>
      <w:spacing w:after="0" w:line="240" w:lineRule="auto"/>
    </w:pPr>
    <w:rPr>
      <w:rFonts w:cs="Times New Roman"/>
      <w:color w:val="000000"/>
      <w:szCs w:val="24"/>
    </w:rPr>
  </w:style>
  <w:style w:type="paragraph" w:styleId="prastasiniatinklio">
    <w:name w:val="Normal (Web)"/>
    <w:basedOn w:val="prastasis"/>
    <w:uiPriority w:val="99"/>
    <w:unhideWhenUsed/>
    <w:rsid w:val="006C416C"/>
    <w:pPr>
      <w:spacing w:before="100" w:beforeAutospacing="1" w:after="100" w:afterAutospacing="1" w:line="240" w:lineRule="auto"/>
    </w:pPr>
    <w:rPr>
      <w:rFonts w:eastAsia="Times New Roman" w:cs="Times New Roman"/>
      <w:szCs w:val="24"/>
      <w:lang w:eastAsia="lt-LT"/>
    </w:rPr>
  </w:style>
  <w:style w:type="paragraph" w:customStyle="1" w:styleId="ManualNumPar1">
    <w:name w:val="Manual NumPar 1"/>
    <w:basedOn w:val="prastasis"/>
    <w:next w:val="prastasis"/>
    <w:rsid w:val="00991AB5"/>
    <w:pPr>
      <w:spacing w:before="120" w:after="120" w:line="240" w:lineRule="auto"/>
      <w:ind w:left="850" w:hanging="850"/>
      <w:jc w:val="both"/>
    </w:pPr>
    <w:rPr>
      <w:rFonts w:cs="Times New Roman"/>
      <w:lang w:eastAsia="lt-LT" w:bidi="lt-LT"/>
    </w:rPr>
  </w:style>
  <w:style w:type="paragraph" w:customStyle="1" w:styleId="Pagrindinispaprastastekstas">
    <w:name w:val="• Pagrindinis paprastas tekstas"/>
    <w:basedOn w:val="prastasis"/>
    <w:qFormat/>
    <w:rsid w:val="00192446"/>
    <w:pPr>
      <w:spacing w:after="0" w:line="240" w:lineRule="auto"/>
      <w:jc w:val="both"/>
    </w:pPr>
    <w:rPr>
      <w:rFonts w:asciiTheme="majorHAnsi" w:eastAsia="Times New Roman" w:hAnsiTheme="majorHAnsi" w:cs="Times New Roman"/>
      <w:sz w:val="22"/>
      <w:szCs w:val="24"/>
    </w:rPr>
  </w:style>
  <w:style w:type="character" w:customStyle="1" w:styleId="st">
    <w:name w:val="st"/>
    <w:basedOn w:val="Numatytasispastraiposriftas"/>
    <w:rsid w:val="008124FC"/>
  </w:style>
  <w:style w:type="character" w:customStyle="1" w:styleId="SraopastraipaDiagrama">
    <w:name w:val="Sąrašo pastraipa Diagrama"/>
    <w:aliases w:val="Teksto skyrius Diagrama,ERP-List Paragraph Diagrama,List Paragraph11 Diagrama,Bullet EY Diagrama,List Paragraph1 Diagrama,Dot pt Diagrama,F5 List Paragraph Diagrama,No Spacing1 Diagrama,List Paragraph Char Char Char Diagrama"/>
    <w:link w:val="Sraopastraipa"/>
    <w:uiPriority w:val="34"/>
    <w:qFormat/>
    <w:locked/>
    <w:rsid w:val="002F0AD5"/>
  </w:style>
  <w:style w:type="character" w:customStyle="1" w:styleId="Antrat1Diagrama">
    <w:name w:val="Antraštė 1 Diagrama"/>
    <w:basedOn w:val="Numatytasispastraiposriftas"/>
    <w:link w:val="Antrat1"/>
    <w:uiPriority w:val="9"/>
    <w:rsid w:val="00964CDB"/>
    <w:rPr>
      <w:rFonts w:asciiTheme="majorHAnsi" w:eastAsiaTheme="majorEastAsia" w:hAnsiTheme="majorHAnsi" w:cstheme="majorBidi"/>
      <w:b/>
      <w:bCs/>
      <w:caps/>
      <w:color w:val="365F91" w:themeColor="accent1" w:themeShade="BF"/>
      <w:sz w:val="28"/>
      <w:szCs w:val="28"/>
    </w:rPr>
  </w:style>
  <w:style w:type="character" w:styleId="Hipersaitas">
    <w:name w:val="Hyperlink"/>
    <w:basedOn w:val="Numatytasispastraiposriftas"/>
    <w:uiPriority w:val="99"/>
    <w:unhideWhenUsed/>
    <w:rsid w:val="00FE2852"/>
    <w:rPr>
      <w:color w:val="0000FF" w:themeColor="hyperlink"/>
      <w:u w:val="single"/>
    </w:rPr>
  </w:style>
  <w:style w:type="character" w:customStyle="1" w:styleId="PuslapioinaostekstasDiagrama1">
    <w:name w:val="Puslapio išnašos tekstas Diagrama1"/>
    <w:basedOn w:val="Numatytasispastraiposriftas"/>
    <w:uiPriority w:val="99"/>
    <w:semiHidden/>
    <w:rsid w:val="00FE2852"/>
    <w:rPr>
      <w:rFonts w:ascii="Times New Roman" w:hAnsi="Times New Roman"/>
      <w:sz w:val="20"/>
      <w:szCs w:val="20"/>
    </w:rPr>
  </w:style>
  <w:style w:type="paragraph" w:styleId="HTMLiankstoformatuotas">
    <w:name w:val="HTML Preformatted"/>
    <w:basedOn w:val="prastasis"/>
    <w:link w:val="HTMLiankstoformatuotasDiagrama"/>
    <w:uiPriority w:val="99"/>
    <w:semiHidden/>
    <w:unhideWhenUsed/>
    <w:rsid w:val="00FE2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FE2852"/>
    <w:rPr>
      <w:rFonts w:ascii="Courier New" w:eastAsia="Times New Roman" w:hAnsi="Courier New" w:cs="Courier New"/>
      <w:sz w:val="20"/>
      <w:szCs w:val="20"/>
      <w:lang w:eastAsia="lt-LT"/>
    </w:rPr>
  </w:style>
  <w:style w:type="character" w:customStyle="1" w:styleId="tlid-translation">
    <w:name w:val="tlid-translation"/>
    <w:basedOn w:val="Numatytasispastraiposriftas"/>
    <w:rsid w:val="00FE2852"/>
  </w:style>
  <w:style w:type="table" w:customStyle="1" w:styleId="Lentelstinklelis10">
    <w:name w:val="Lentelės tinklelis10"/>
    <w:basedOn w:val="prastojilentel"/>
    <w:next w:val="Lentelstinklelis"/>
    <w:uiPriority w:val="59"/>
    <w:rsid w:val="00035E4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9750A4"/>
    <w:rPr>
      <w:rFonts w:asciiTheme="majorHAnsi" w:eastAsiaTheme="majorEastAsia" w:hAnsiTheme="majorHAnsi" w:cstheme="majorBidi"/>
      <w:b/>
      <w:bCs/>
      <w:color w:val="4F81BD" w:themeColor="accent1"/>
      <w:sz w:val="26"/>
      <w:szCs w:val="26"/>
    </w:rPr>
  </w:style>
  <w:style w:type="paragraph" w:styleId="Turinioantrat">
    <w:name w:val="TOC Heading"/>
    <w:basedOn w:val="Antrat1"/>
    <w:next w:val="prastasis"/>
    <w:uiPriority w:val="39"/>
    <w:semiHidden/>
    <w:unhideWhenUsed/>
    <w:qFormat/>
    <w:rsid w:val="00636181"/>
    <w:pPr>
      <w:outlineLvl w:val="9"/>
    </w:pPr>
    <w:rPr>
      <w:lang w:eastAsia="lt-LT"/>
    </w:rPr>
  </w:style>
  <w:style w:type="paragraph" w:styleId="Turinys1">
    <w:name w:val="toc 1"/>
    <w:basedOn w:val="prastasis"/>
    <w:next w:val="prastasis"/>
    <w:autoRedefine/>
    <w:uiPriority w:val="39"/>
    <w:unhideWhenUsed/>
    <w:rsid w:val="0031600C"/>
    <w:pPr>
      <w:tabs>
        <w:tab w:val="left" w:pos="440"/>
        <w:tab w:val="right" w:leader="dot" w:pos="9628"/>
      </w:tabs>
      <w:spacing w:after="0" w:line="240" w:lineRule="auto"/>
    </w:pPr>
  </w:style>
  <w:style w:type="paragraph" w:styleId="Turinys2">
    <w:name w:val="toc 2"/>
    <w:basedOn w:val="prastasis"/>
    <w:next w:val="prastasis"/>
    <w:autoRedefine/>
    <w:uiPriority w:val="39"/>
    <w:unhideWhenUsed/>
    <w:rsid w:val="008E01CB"/>
    <w:pPr>
      <w:tabs>
        <w:tab w:val="right" w:leader="dot" w:pos="9628"/>
      </w:tabs>
      <w:spacing w:after="100"/>
      <w:ind w:left="240"/>
    </w:pPr>
    <w:rPr>
      <w:noProof/>
      <w:sz w:val="20"/>
      <w:szCs w:val="20"/>
    </w:rPr>
  </w:style>
  <w:style w:type="character" w:customStyle="1" w:styleId="normaltextrun">
    <w:name w:val="normaltextrun"/>
    <w:basedOn w:val="Numatytasispastraiposriftas"/>
    <w:rsid w:val="00040FD7"/>
  </w:style>
  <w:style w:type="character" w:customStyle="1" w:styleId="eop">
    <w:name w:val="eop"/>
    <w:basedOn w:val="Numatytasispastraiposriftas"/>
    <w:rsid w:val="00040FD7"/>
  </w:style>
  <w:style w:type="table" w:customStyle="1" w:styleId="Lentelstinklelis12">
    <w:name w:val="Lentelės tinklelis12"/>
    <w:basedOn w:val="prastojilentel"/>
    <w:next w:val="Lentelstinklelis"/>
    <w:uiPriority w:val="59"/>
    <w:rsid w:val="00C74600"/>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6600EE"/>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uiPriority w:val="11"/>
    <w:rsid w:val="006600EE"/>
    <w:rPr>
      <w:rFonts w:asciiTheme="majorHAnsi" w:eastAsiaTheme="majorEastAsia" w:hAnsiTheme="majorHAnsi" w:cstheme="majorBidi"/>
      <w:i/>
      <w:iCs/>
      <w:color w:val="4F81BD" w:themeColor="accent1"/>
      <w:spacing w:val="15"/>
      <w:szCs w:val="24"/>
    </w:rPr>
  </w:style>
  <w:style w:type="character" w:customStyle="1" w:styleId="Antrat4Diagrama">
    <w:name w:val="Antraštė 4 Diagrama"/>
    <w:basedOn w:val="Numatytasispastraiposriftas"/>
    <w:link w:val="Antrat4"/>
    <w:uiPriority w:val="9"/>
    <w:semiHidden/>
    <w:rsid w:val="006600EE"/>
    <w:rPr>
      <w:rFonts w:asciiTheme="majorHAnsi" w:eastAsiaTheme="majorEastAsia" w:hAnsiTheme="majorHAnsi" w:cstheme="majorBidi"/>
      <w:b/>
      <w:bCs/>
      <w:i/>
      <w:iCs/>
      <w:color w:val="4F81BD" w:themeColor="accent1"/>
    </w:rPr>
  </w:style>
  <w:style w:type="character" w:styleId="Rykuspabraukimas">
    <w:name w:val="Intense Emphasis"/>
    <w:basedOn w:val="Numatytasispastraiposriftas"/>
    <w:uiPriority w:val="21"/>
    <w:qFormat/>
    <w:rsid w:val="00C81A69"/>
    <w:rPr>
      <w:b/>
      <w:bCs/>
      <w:color w:val="1F497D" w:themeColor="text2"/>
    </w:rPr>
  </w:style>
  <w:style w:type="paragraph" w:customStyle="1" w:styleId="Stilius1">
    <w:name w:val="Stilius1"/>
    <w:basedOn w:val="Antrats"/>
    <w:next w:val="Antrat4"/>
    <w:link w:val="Stilius1Diagrama"/>
    <w:qFormat/>
    <w:rsid w:val="00F538D0"/>
    <w:rPr>
      <w:b/>
      <w:sz w:val="24"/>
    </w:rPr>
  </w:style>
  <w:style w:type="paragraph" w:customStyle="1" w:styleId="FourierSeries">
    <w:name w:val="Fourier Series"/>
    <w:rsid w:val="00F538D0"/>
    <w:rPr>
      <w:rFonts w:asciiTheme="minorHAnsi" w:eastAsiaTheme="minorEastAsia" w:hAnsiTheme="minorHAnsi"/>
      <w:sz w:val="22"/>
      <w:lang w:eastAsia="lt-LT"/>
    </w:rPr>
  </w:style>
  <w:style w:type="character" w:customStyle="1" w:styleId="Stilius1Diagrama">
    <w:name w:val="Stilius1 Diagrama"/>
    <w:basedOn w:val="AntratsDiagrama"/>
    <w:link w:val="Stilius1"/>
    <w:rsid w:val="00F538D0"/>
    <w:rPr>
      <w:b/>
      <w:i/>
      <w:color w:val="1F497D" w:themeColor="text2"/>
      <w:sz w:val="22"/>
    </w:rPr>
  </w:style>
  <w:style w:type="table" w:customStyle="1" w:styleId="Lentelstinklelis13">
    <w:name w:val="Lentelės tinklelis13"/>
    <w:basedOn w:val="prastojilentel"/>
    <w:next w:val="Lentelstinklelis"/>
    <w:uiPriority w:val="59"/>
    <w:rsid w:val="007F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631A38"/>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8F2A82"/>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21211C"/>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59"/>
    <w:rsid w:val="009323E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4B680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2F76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59"/>
    <w:rsid w:val="004540B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FD4C2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uiPriority w:val="59"/>
    <w:rsid w:val="00C1664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next w:val="Lentelstinklelis"/>
    <w:uiPriority w:val="59"/>
    <w:rsid w:val="00F0112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4">
    <w:name w:val="Lentelės tinklelis24"/>
    <w:basedOn w:val="prastojilentel"/>
    <w:next w:val="Lentelstinklelis"/>
    <w:uiPriority w:val="59"/>
    <w:rsid w:val="00F101E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5">
    <w:name w:val="Lentelės tinklelis25"/>
    <w:basedOn w:val="prastojilentel"/>
    <w:next w:val="Lentelstinklelis"/>
    <w:uiPriority w:val="59"/>
    <w:rsid w:val="00695561"/>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6">
    <w:name w:val="Lentelės tinklelis26"/>
    <w:basedOn w:val="prastojilentel"/>
    <w:next w:val="Lentelstinklelis"/>
    <w:uiPriority w:val="59"/>
    <w:rsid w:val="00C92B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7">
    <w:name w:val="Lentelės tinklelis27"/>
    <w:basedOn w:val="prastojilentel"/>
    <w:next w:val="Lentelstinklelis"/>
    <w:uiPriority w:val="59"/>
    <w:rsid w:val="00E053E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8">
    <w:name w:val="Lentelės tinklelis28"/>
    <w:basedOn w:val="prastojilentel"/>
    <w:next w:val="Lentelstinklelis"/>
    <w:uiPriority w:val="59"/>
    <w:rsid w:val="0082031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9">
    <w:name w:val="Lentelės tinklelis29"/>
    <w:basedOn w:val="prastojilentel"/>
    <w:next w:val="Lentelstinklelis"/>
    <w:uiPriority w:val="59"/>
    <w:rsid w:val="00041C9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0">
    <w:name w:val="Lentelės tinklelis30"/>
    <w:basedOn w:val="prastojilentel"/>
    <w:next w:val="Lentelstinklelis"/>
    <w:uiPriority w:val="59"/>
    <w:rsid w:val="006242C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2">
    <w:name w:val="Lentelės tinklelis32"/>
    <w:basedOn w:val="prastojilentel"/>
    <w:next w:val="Lentelstinklelis"/>
    <w:uiPriority w:val="59"/>
    <w:rsid w:val="00834F2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3">
    <w:name w:val="Lentelės tinklelis33"/>
    <w:basedOn w:val="prastojilentel"/>
    <w:next w:val="Lentelstinklelis"/>
    <w:uiPriority w:val="59"/>
    <w:rsid w:val="00F053B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4">
    <w:name w:val="Lentelės tinklelis34"/>
    <w:basedOn w:val="prastojilentel"/>
    <w:next w:val="Lentelstinklelis"/>
    <w:uiPriority w:val="59"/>
    <w:rsid w:val="00E4417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5">
    <w:name w:val="Lentelės tinklelis35"/>
    <w:basedOn w:val="prastojilentel"/>
    <w:next w:val="Lentelstinklelis"/>
    <w:uiPriority w:val="59"/>
    <w:rsid w:val="00592B0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6">
    <w:name w:val="Lentelės tinklelis36"/>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7">
    <w:name w:val="Lentelės tinklelis37"/>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8">
    <w:name w:val="Lentelės tinklelis38"/>
    <w:basedOn w:val="prastojilentel"/>
    <w:next w:val="Lentelstinklelis"/>
    <w:uiPriority w:val="59"/>
    <w:rsid w:val="00696DF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9">
    <w:name w:val="Lentelės tinklelis39"/>
    <w:basedOn w:val="prastojilentel"/>
    <w:next w:val="Lentelstinklelis"/>
    <w:uiPriority w:val="59"/>
    <w:rsid w:val="0035259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0">
    <w:name w:val="Lentelės tinklelis40"/>
    <w:basedOn w:val="prastojilentel"/>
    <w:next w:val="Lentelstinklelis"/>
    <w:uiPriority w:val="59"/>
    <w:rsid w:val="004B6AD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59"/>
    <w:rsid w:val="002D06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59"/>
    <w:rsid w:val="006368E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59"/>
    <w:rsid w:val="0088005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4">
    <w:name w:val="Lentelės tinklelis44"/>
    <w:basedOn w:val="prastojilentel"/>
    <w:next w:val="Lentelstinklelis"/>
    <w:uiPriority w:val="59"/>
    <w:rsid w:val="00600D3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4746F9"/>
    <w:rPr>
      <w:color w:val="800080" w:themeColor="followedHyperlink"/>
      <w:u w:val="single"/>
    </w:rPr>
  </w:style>
  <w:style w:type="character" w:customStyle="1" w:styleId="msoins0">
    <w:name w:val="msoins"/>
    <w:basedOn w:val="Numatytasispastraiposriftas"/>
    <w:rsid w:val="00C731F4"/>
  </w:style>
  <w:style w:type="character" w:customStyle="1" w:styleId="Antrat3Diagrama">
    <w:name w:val="Antraštė 3 Diagrama"/>
    <w:basedOn w:val="Numatytasispastraiposriftas"/>
    <w:link w:val="Antrat3"/>
    <w:uiPriority w:val="9"/>
    <w:rsid w:val="00FA6A41"/>
    <w:rPr>
      <w:rFonts w:asciiTheme="majorHAnsi" w:eastAsiaTheme="majorEastAsia" w:hAnsiTheme="majorHAnsi" w:cstheme="majorBidi"/>
      <w:color w:val="243F60" w:themeColor="accent1" w:themeShade="7F"/>
      <w:szCs w:val="24"/>
    </w:rPr>
  </w:style>
  <w:style w:type="paragraph" w:styleId="Pataisymai">
    <w:name w:val="Revision"/>
    <w:hidden/>
    <w:uiPriority w:val="99"/>
    <w:semiHidden/>
    <w:rsid w:val="00B90153"/>
    <w:pPr>
      <w:spacing w:after="0" w:line="240" w:lineRule="auto"/>
    </w:pPr>
  </w:style>
  <w:style w:type="character" w:customStyle="1" w:styleId="markedcontent">
    <w:name w:val="markedcontent"/>
    <w:basedOn w:val="Numatytasispastraiposriftas"/>
    <w:rsid w:val="009C33A5"/>
    <w:rPr>
      <w:rFonts w:cs="Times New Roman"/>
    </w:rPr>
  </w:style>
  <w:style w:type="character" w:customStyle="1" w:styleId="muxgbd">
    <w:name w:val="muxgbd"/>
    <w:basedOn w:val="Numatytasispastraiposriftas"/>
    <w:rsid w:val="005A7794"/>
  </w:style>
  <w:style w:type="paragraph" w:styleId="Pagrindinistekstas">
    <w:name w:val="Body Text"/>
    <w:basedOn w:val="prastasis"/>
    <w:link w:val="PagrindinistekstasDiagrama"/>
    <w:uiPriority w:val="99"/>
    <w:qFormat/>
    <w:rsid w:val="005E14BB"/>
    <w:pPr>
      <w:widowControl w:val="0"/>
      <w:autoSpaceDE w:val="0"/>
      <w:autoSpaceDN w:val="0"/>
      <w:spacing w:after="0" w:line="240" w:lineRule="auto"/>
    </w:pPr>
    <w:rPr>
      <w:rFonts w:ascii="Cambria" w:eastAsia="Cambria" w:hAnsi="Cambria" w:cs="Cambria"/>
      <w:sz w:val="19"/>
      <w:szCs w:val="19"/>
    </w:rPr>
  </w:style>
  <w:style w:type="character" w:customStyle="1" w:styleId="PagrindinistekstasDiagrama">
    <w:name w:val="Pagrindinis tekstas Diagrama"/>
    <w:basedOn w:val="Numatytasispastraiposriftas"/>
    <w:link w:val="Pagrindinistekstas"/>
    <w:uiPriority w:val="99"/>
    <w:rsid w:val="005E14BB"/>
    <w:rPr>
      <w:rFonts w:ascii="Cambria" w:eastAsia="Cambria" w:hAnsi="Cambria" w:cs="Cambria"/>
      <w:sz w:val="19"/>
      <w:szCs w:val="19"/>
    </w:rPr>
  </w:style>
  <w:style w:type="character" w:customStyle="1" w:styleId="UnresolvedMention1">
    <w:name w:val="Unresolved Mention1"/>
    <w:basedOn w:val="Numatytasispastraiposriftas"/>
    <w:uiPriority w:val="99"/>
    <w:semiHidden/>
    <w:unhideWhenUsed/>
    <w:rsid w:val="00C76208"/>
    <w:rPr>
      <w:color w:val="605E5C"/>
      <w:shd w:val="clear" w:color="auto" w:fill="E1DFDD"/>
    </w:rPr>
  </w:style>
  <w:style w:type="character" w:customStyle="1" w:styleId="cf01">
    <w:name w:val="cf01"/>
    <w:basedOn w:val="Numatytasispastraiposriftas"/>
    <w:rsid w:val="001B70C6"/>
    <w:rPr>
      <w:rFonts w:ascii="Segoe UI" w:hAnsi="Segoe UI" w:cs="Segoe UI" w:hint="default"/>
      <w:sz w:val="18"/>
      <w:szCs w:val="18"/>
    </w:rPr>
  </w:style>
  <w:style w:type="character" w:styleId="Grietas">
    <w:name w:val="Strong"/>
    <w:basedOn w:val="Numatytasispastraiposriftas"/>
    <w:uiPriority w:val="22"/>
    <w:qFormat/>
    <w:rsid w:val="003C59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96797">
      <w:bodyDiv w:val="1"/>
      <w:marLeft w:val="0"/>
      <w:marRight w:val="0"/>
      <w:marTop w:val="0"/>
      <w:marBottom w:val="0"/>
      <w:divBdr>
        <w:top w:val="none" w:sz="0" w:space="0" w:color="auto"/>
        <w:left w:val="none" w:sz="0" w:space="0" w:color="auto"/>
        <w:bottom w:val="none" w:sz="0" w:space="0" w:color="auto"/>
        <w:right w:val="none" w:sz="0" w:space="0" w:color="auto"/>
      </w:divBdr>
    </w:div>
    <w:div w:id="70198976">
      <w:bodyDiv w:val="1"/>
      <w:marLeft w:val="0"/>
      <w:marRight w:val="0"/>
      <w:marTop w:val="0"/>
      <w:marBottom w:val="0"/>
      <w:divBdr>
        <w:top w:val="none" w:sz="0" w:space="0" w:color="auto"/>
        <w:left w:val="none" w:sz="0" w:space="0" w:color="auto"/>
        <w:bottom w:val="none" w:sz="0" w:space="0" w:color="auto"/>
        <w:right w:val="none" w:sz="0" w:space="0" w:color="auto"/>
      </w:divBdr>
    </w:div>
    <w:div w:id="71321589">
      <w:bodyDiv w:val="1"/>
      <w:marLeft w:val="0"/>
      <w:marRight w:val="0"/>
      <w:marTop w:val="0"/>
      <w:marBottom w:val="0"/>
      <w:divBdr>
        <w:top w:val="none" w:sz="0" w:space="0" w:color="auto"/>
        <w:left w:val="none" w:sz="0" w:space="0" w:color="auto"/>
        <w:bottom w:val="none" w:sz="0" w:space="0" w:color="auto"/>
        <w:right w:val="none" w:sz="0" w:space="0" w:color="auto"/>
      </w:divBdr>
    </w:div>
    <w:div w:id="121192172">
      <w:bodyDiv w:val="1"/>
      <w:marLeft w:val="0"/>
      <w:marRight w:val="0"/>
      <w:marTop w:val="0"/>
      <w:marBottom w:val="0"/>
      <w:divBdr>
        <w:top w:val="none" w:sz="0" w:space="0" w:color="auto"/>
        <w:left w:val="none" w:sz="0" w:space="0" w:color="auto"/>
        <w:bottom w:val="none" w:sz="0" w:space="0" w:color="auto"/>
        <w:right w:val="none" w:sz="0" w:space="0" w:color="auto"/>
      </w:divBdr>
    </w:div>
    <w:div w:id="125513839">
      <w:bodyDiv w:val="1"/>
      <w:marLeft w:val="0"/>
      <w:marRight w:val="0"/>
      <w:marTop w:val="0"/>
      <w:marBottom w:val="0"/>
      <w:divBdr>
        <w:top w:val="none" w:sz="0" w:space="0" w:color="auto"/>
        <w:left w:val="none" w:sz="0" w:space="0" w:color="auto"/>
        <w:bottom w:val="none" w:sz="0" w:space="0" w:color="auto"/>
        <w:right w:val="none" w:sz="0" w:space="0" w:color="auto"/>
      </w:divBdr>
    </w:div>
    <w:div w:id="143470944">
      <w:bodyDiv w:val="1"/>
      <w:marLeft w:val="0"/>
      <w:marRight w:val="0"/>
      <w:marTop w:val="0"/>
      <w:marBottom w:val="0"/>
      <w:divBdr>
        <w:top w:val="none" w:sz="0" w:space="0" w:color="auto"/>
        <w:left w:val="none" w:sz="0" w:space="0" w:color="auto"/>
        <w:bottom w:val="none" w:sz="0" w:space="0" w:color="auto"/>
        <w:right w:val="none" w:sz="0" w:space="0" w:color="auto"/>
      </w:divBdr>
    </w:div>
    <w:div w:id="167256842">
      <w:bodyDiv w:val="1"/>
      <w:marLeft w:val="0"/>
      <w:marRight w:val="0"/>
      <w:marTop w:val="0"/>
      <w:marBottom w:val="0"/>
      <w:divBdr>
        <w:top w:val="none" w:sz="0" w:space="0" w:color="auto"/>
        <w:left w:val="none" w:sz="0" w:space="0" w:color="auto"/>
        <w:bottom w:val="none" w:sz="0" w:space="0" w:color="auto"/>
        <w:right w:val="none" w:sz="0" w:space="0" w:color="auto"/>
      </w:divBdr>
    </w:div>
    <w:div w:id="183205476">
      <w:bodyDiv w:val="1"/>
      <w:marLeft w:val="0"/>
      <w:marRight w:val="0"/>
      <w:marTop w:val="0"/>
      <w:marBottom w:val="0"/>
      <w:divBdr>
        <w:top w:val="none" w:sz="0" w:space="0" w:color="auto"/>
        <w:left w:val="none" w:sz="0" w:space="0" w:color="auto"/>
        <w:bottom w:val="none" w:sz="0" w:space="0" w:color="auto"/>
        <w:right w:val="none" w:sz="0" w:space="0" w:color="auto"/>
      </w:divBdr>
    </w:div>
    <w:div w:id="184712391">
      <w:bodyDiv w:val="1"/>
      <w:marLeft w:val="0"/>
      <w:marRight w:val="0"/>
      <w:marTop w:val="0"/>
      <w:marBottom w:val="0"/>
      <w:divBdr>
        <w:top w:val="none" w:sz="0" w:space="0" w:color="auto"/>
        <w:left w:val="none" w:sz="0" w:space="0" w:color="auto"/>
        <w:bottom w:val="none" w:sz="0" w:space="0" w:color="auto"/>
        <w:right w:val="none" w:sz="0" w:space="0" w:color="auto"/>
      </w:divBdr>
    </w:div>
    <w:div w:id="200018045">
      <w:bodyDiv w:val="1"/>
      <w:marLeft w:val="0"/>
      <w:marRight w:val="0"/>
      <w:marTop w:val="0"/>
      <w:marBottom w:val="0"/>
      <w:divBdr>
        <w:top w:val="none" w:sz="0" w:space="0" w:color="auto"/>
        <w:left w:val="none" w:sz="0" w:space="0" w:color="auto"/>
        <w:bottom w:val="none" w:sz="0" w:space="0" w:color="auto"/>
        <w:right w:val="none" w:sz="0" w:space="0" w:color="auto"/>
      </w:divBdr>
    </w:div>
    <w:div w:id="214633450">
      <w:bodyDiv w:val="1"/>
      <w:marLeft w:val="0"/>
      <w:marRight w:val="0"/>
      <w:marTop w:val="0"/>
      <w:marBottom w:val="0"/>
      <w:divBdr>
        <w:top w:val="none" w:sz="0" w:space="0" w:color="auto"/>
        <w:left w:val="none" w:sz="0" w:space="0" w:color="auto"/>
        <w:bottom w:val="none" w:sz="0" w:space="0" w:color="auto"/>
        <w:right w:val="none" w:sz="0" w:space="0" w:color="auto"/>
      </w:divBdr>
    </w:div>
    <w:div w:id="223680825">
      <w:bodyDiv w:val="1"/>
      <w:marLeft w:val="0"/>
      <w:marRight w:val="0"/>
      <w:marTop w:val="0"/>
      <w:marBottom w:val="0"/>
      <w:divBdr>
        <w:top w:val="none" w:sz="0" w:space="0" w:color="auto"/>
        <w:left w:val="none" w:sz="0" w:space="0" w:color="auto"/>
        <w:bottom w:val="none" w:sz="0" w:space="0" w:color="auto"/>
        <w:right w:val="none" w:sz="0" w:space="0" w:color="auto"/>
      </w:divBdr>
    </w:div>
    <w:div w:id="229269303">
      <w:bodyDiv w:val="1"/>
      <w:marLeft w:val="0"/>
      <w:marRight w:val="0"/>
      <w:marTop w:val="0"/>
      <w:marBottom w:val="0"/>
      <w:divBdr>
        <w:top w:val="none" w:sz="0" w:space="0" w:color="auto"/>
        <w:left w:val="none" w:sz="0" w:space="0" w:color="auto"/>
        <w:bottom w:val="none" w:sz="0" w:space="0" w:color="auto"/>
        <w:right w:val="none" w:sz="0" w:space="0" w:color="auto"/>
      </w:divBdr>
    </w:div>
    <w:div w:id="237600492">
      <w:bodyDiv w:val="1"/>
      <w:marLeft w:val="0"/>
      <w:marRight w:val="0"/>
      <w:marTop w:val="0"/>
      <w:marBottom w:val="0"/>
      <w:divBdr>
        <w:top w:val="none" w:sz="0" w:space="0" w:color="auto"/>
        <w:left w:val="none" w:sz="0" w:space="0" w:color="auto"/>
        <w:bottom w:val="none" w:sz="0" w:space="0" w:color="auto"/>
        <w:right w:val="none" w:sz="0" w:space="0" w:color="auto"/>
      </w:divBdr>
    </w:div>
    <w:div w:id="240068898">
      <w:bodyDiv w:val="1"/>
      <w:marLeft w:val="0"/>
      <w:marRight w:val="0"/>
      <w:marTop w:val="0"/>
      <w:marBottom w:val="0"/>
      <w:divBdr>
        <w:top w:val="none" w:sz="0" w:space="0" w:color="auto"/>
        <w:left w:val="none" w:sz="0" w:space="0" w:color="auto"/>
        <w:bottom w:val="none" w:sz="0" w:space="0" w:color="auto"/>
        <w:right w:val="none" w:sz="0" w:space="0" w:color="auto"/>
      </w:divBdr>
    </w:div>
    <w:div w:id="287779704">
      <w:bodyDiv w:val="1"/>
      <w:marLeft w:val="0"/>
      <w:marRight w:val="0"/>
      <w:marTop w:val="0"/>
      <w:marBottom w:val="0"/>
      <w:divBdr>
        <w:top w:val="none" w:sz="0" w:space="0" w:color="auto"/>
        <w:left w:val="none" w:sz="0" w:space="0" w:color="auto"/>
        <w:bottom w:val="none" w:sz="0" w:space="0" w:color="auto"/>
        <w:right w:val="none" w:sz="0" w:space="0" w:color="auto"/>
      </w:divBdr>
    </w:div>
    <w:div w:id="291711465">
      <w:bodyDiv w:val="1"/>
      <w:marLeft w:val="0"/>
      <w:marRight w:val="0"/>
      <w:marTop w:val="0"/>
      <w:marBottom w:val="0"/>
      <w:divBdr>
        <w:top w:val="none" w:sz="0" w:space="0" w:color="auto"/>
        <w:left w:val="none" w:sz="0" w:space="0" w:color="auto"/>
        <w:bottom w:val="none" w:sz="0" w:space="0" w:color="auto"/>
        <w:right w:val="none" w:sz="0" w:space="0" w:color="auto"/>
      </w:divBdr>
    </w:div>
    <w:div w:id="291790062">
      <w:bodyDiv w:val="1"/>
      <w:marLeft w:val="0"/>
      <w:marRight w:val="0"/>
      <w:marTop w:val="0"/>
      <w:marBottom w:val="0"/>
      <w:divBdr>
        <w:top w:val="none" w:sz="0" w:space="0" w:color="auto"/>
        <w:left w:val="none" w:sz="0" w:space="0" w:color="auto"/>
        <w:bottom w:val="none" w:sz="0" w:space="0" w:color="auto"/>
        <w:right w:val="none" w:sz="0" w:space="0" w:color="auto"/>
      </w:divBdr>
    </w:div>
    <w:div w:id="294681264">
      <w:bodyDiv w:val="1"/>
      <w:marLeft w:val="0"/>
      <w:marRight w:val="0"/>
      <w:marTop w:val="0"/>
      <w:marBottom w:val="0"/>
      <w:divBdr>
        <w:top w:val="none" w:sz="0" w:space="0" w:color="auto"/>
        <w:left w:val="none" w:sz="0" w:space="0" w:color="auto"/>
        <w:bottom w:val="none" w:sz="0" w:space="0" w:color="auto"/>
        <w:right w:val="none" w:sz="0" w:space="0" w:color="auto"/>
      </w:divBdr>
    </w:div>
    <w:div w:id="295717210">
      <w:bodyDiv w:val="1"/>
      <w:marLeft w:val="0"/>
      <w:marRight w:val="0"/>
      <w:marTop w:val="0"/>
      <w:marBottom w:val="0"/>
      <w:divBdr>
        <w:top w:val="none" w:sz="0" w:space="0" w:color="auto"/>
        <w:left w:val="none" w:sz="0" w:space="0" w:color="auto"/>
        <w:bottom w:val="none" w:sz="0" w:space="0" w:color="auto"/>
        <w:right w:val="none" w:sz="0" w:space="0" w:color="auto"/>
      </w:divBdr>
    </w:div>
    <w:div w:id="301423749">
      <w:bodyDiv w:val="1"/>
      <w:marLeft w:val="0"/>
      <w:marRight w:val="0"/>
      <w:marTop w:val="0"/>
      <w:marBottom w:val="0"/>
      <w:divBdr>
        <w:top w:val="none" w:sz="0" w:space="0" w:color="auto"/>
        <w:left w:val="none" w:sz="0" w:space="0" w:color="auto"/>
        <w:bottom w:val="none" w:sz="0" w:space="0" w:color="auto"/>
        <w:right w:val="none" w:sz="0" w:space="0" w:color="auto"/>
      </w:divBdr>
    </w:div>
    <w:div w:id="301886997">
      <w:bodyDiv w:val="1"/>
      <w:marLeft w:val="0"/>
      <w:marRight w:val="0"/>
      <w:marTop w:val="0"/>
      <w:marBottom w:val="0"/>
      <w:divBdr>
        <w:top w:val="none" w:sz="0" w:space="0" w:color="auto"/>
        <w:left w:val="none" w:sz="0" w:space="0" w:color="auto"/>
        <w:bottom w:val="none" w:sz="0" w:space="0" w:color="auto"/>
        <w:right w:val="none" w:sz="0" w:space="0" w:color="auto"/>
      </w:divBdr>
    </w:div>
    <w:div w:id="318657611">
      <w:bodyDiv w:val="1"/>
      <w:marLeft w:val="0"/>
      <w:marRight w:val="0"/>
      <w:marTop w:val="0"/>
      <w:marBottom w:val="0"/>
      <w:divBdr>
        <w:top w:val="none" w:sz="0" w:space="0" w:color="auto"/>
        <w:left w:val="none" w:sz="0" w:space="0" w:color="auto"/>
        <w:bottom w:val="none" w:sz="0" w:space="0" w:color="auto"/>
        <w:right w:val="none" w:sz="0" w:space="0" w:color="auto"/>
      </w:divBdr>
    </w:div>
    <w:div w:id="338628910">
      <w:bodyDiv w:val="1"/>
      <w:marLeft w:val="0"/>
      <w:marRight w:val="0"/>
      <w:marTop w:val="0"/>
      <w:marBottom w:val="0"/>
      <w:divBdr>
        <w:top w:val="none" w:sz="0" w:space="0" w:color="auto"/>
        <w:left w:val="none" w:sz="0" w:space="0" w:color="auto"/>
        <w:bottom w:val="none" w:sz="0" w:space="0" w:color="auto"/>
        <w:right w:val="none" w:sz="0" w:space="0" w:color="auto"/>
      </w:divBdr>
    </w:div>
    <w:div w:id="339549370">
      <w:bodyDiv w:val="1"/>
      <w:marLeft w:val="0"/>
      <w:marRight w:val="0"/>
      <w:marTop w:val="0"/>
      <w:marBottom w:val="0"/>
      <w:divBdr>
        <w:top w:val="none" w:sz="0" w:space="0" w:color="auto"/>
        <w:left w:val="none" w:sz="0" w:space="0" w:color="auto"/>
        <w:bottom w:val="none" w:sz="0" w:space="0" w:color="auto"/>
        <w:right w:val="none" w:sz="0" w:space="0" w:color="auto"/>
      </w:divBdr>
    </w:div>
    <w:div w:id="359596569">
      <w:bodyDiv w:val="1"/>
      <w:marLeft w:val="0"/>
      <w:marRight w:val="0"/>
      <w:marTop w:val="0"/>
      <w:marBottom w:val="0"/>
      <w:divBdr>
        <w:top w:val="none" w:sz="0" w:space="0" w:color="auto"/>
        <w:left w:val="none" w:sz="0" w:space="0" w:color="auto"/>
        <w:bottom w:val="none" w:sz="0" w:space="0" w:color="auto"/>
        <w:right w:val="none" w:sz="0" w:space="0" w:color="auto"/>
      </w:divBdr>
    </w:div>
    <w:div w:id="360982792">
      <w:bodyDiv w:val="1"/>
      <w:marLeft w:val="0"/>
      <w:marRight w:val="0"/>
      <w:marTop w:val="0"/>
      <w:marBottom w:val="0"/>
      <w:divBdr>
        <w:top w:val="none" w:sz="0" w:space="0" w:color="auto"/>
        <w:left w:val="none" w:sz="0" w:space="0" w:color="auto"/>
        <w:bottom w:val="none" w:sz="0" w:space="0" w:color="auto"/>
        <w:right w:val="none" w:sz="0" w:space="0" w:color="auto"/>
      </w:divBdr>
    </w:div>
    <w:div w:id="375005960">
      <w:bodyDiv w:val="1"/>
      <w:marLeft w:val="0"/>
      <w:marRight w:val="0"/>
      <w:marTop w:val="0"/>
      <w:marBottom w:val="0"/>
      <w:divBdr>
        <w:top w:val="none" w:sz="0" w:space="0" w:color="auto"/>
        <w:left w:val="none" w:sz="0" w:space="0" w:color="auto"/>
        <w:bottom w:val="none" w:sz="0" w:space="0" w:color="auto"/>
        <w:right w:val="none" w:sz="0" w:space="0" w:color="auto"/>
      </w:divBdr>
    </w:div>
    <w:div w:id="383719370">
      <w:bodyDiv w:val="1"/>
      <w:marLeft w:val="0"/>
      <w:marRight w:val="0"/>
      <w:marTop w:val="0"/>
      <w:marBottom w:val="0"/>
      <w:divBdr>
        <w:top w:val="none" w:sz="0" w:space="0" w:color="auto"/>
        <w:left w:val="none" w:sz="0" w:space="0" w:color="auto"/>
        <w:bottom w:val="none" w:sz="0" w:space="0" w:color="auto"/>
        <w:right w:val="none" w:sz="0" w:space="0" w:color="auto"/>
      </w:divBdr>
    </w:div>
    <w:div w:id="391389681">
      <w:bodyDiv w:val="1"/>
      <w:marLeft w:val="0"/>
      <w:marRight w:val="0"/>
      <w:marTop w:val="0"/>
      <w:marBottom w:val="0"/>
      <w:divBdr>
        <w:top w:val="none" w:sz="0" w:space="0" w:color="auto"/>
        <w:left w:val="none" w:sz="0" w:space="0" w:color="auto"/>
        <w:bottom w:val="none" w:sz="0" w:space="0" w:color="auto"/>
        <w:right w:val="none" w:sz="0" w:space="0" w:color="auto"/>
      </w:divBdr>
    </w:div>
    <w:div w:id="397555844">
      <w:bodyDiv w:val="1"/>
      <w:marLeft w:val="0"/>
      <w:marRight w:val="0"/>
      <w:marTop w:val="0"/>
      <w:marBottom w:val="0"/>
      <w:divBdr>
        <w:top w:val="none" w:sz="0" w:space="0" w:color="auto"/>
        <w:left w:val="none" w:sz="0" w:space="0" w:color="auto"/>
        <w:bottom w:val="none" w:sz="0" w:space="0" w:color="auto"/>
        <w:right w:val="none" w:sz="0" w:space="0" w:color="auto"/>
      </w:divBdr>
    </w:div>
    <w:div w:id="415438780">
      <w:bodyDiv w:val="1"/>
      <w:marLeft w:val="0"/>
      <w:marRight w:val="0"/>
      <w:marTop w:val="0"/>
      <w:marBottom w:val="0"/>
      <w:divBdr>
        <w:top w:val="none" w:sz="0" w:space="0" w:color="auto"/>
        <w:left w:val="none" w:sz="0" w:space="0" w:color="auto"/>
        <w:bottom w:val="none" w:sz="0" w:space="0" w:color="auto"/>
        <w:right w:val="none" w:sz="0" w:space="0" w:color="auto"/>
      </w:divBdr>
    </w:div>
    <w:div w:id="423458821">
      <w:bodyDiv w:val="1"/>
      <w:marLeft w:val="0"/>
      <w:marRight w:val="0"/>
      <w:marTop w:val="0"/>
      <w:marBottom w:val="0"/>
      <w:divBdr>
        <w:top w:val="none" w:sz="0" w:space="0" w:color="auto"/>
        <w:left w:val="none" w:sz="0" w:space="0" w:color="auto"/>
        <w:bottom w:val="none" w:sz="0" w:space="0" w:color="auto"/>
        <w:right w:val="none" w:sz="0" w:space="0" w:color="auto"/>
      </w:divBdr>
    </w:div>
    <w:div w:id="454715609">
      <w:bodyDiv w:val="1"/>
      <w:marLeft w:val="0"/>
      <w:marRight w:val="0"/>
      <w:marTop w:val="0"/>
      <w:marBottom w:val="0"/>
      <w:divBdr>
        <w:top w:val="none" w:sz="0" w:space="0" w:color="auto"/>
        <w:left w:val="none" w:sz="0" w:space="0" w:color="auto"/>
        <w:bottom w:val="none" w:sz="0" w:space="0" w:color="auto"/>
        <w:right w:val="none" w:sz="0" w:space="0" w:color="auto"/>
      </w:divBdr>
    </w:div>
    <w:div w:id="485784423">
      <w:bodyDiv w:val="1"/>
      <w:marLeft w:val="0"/>
      <w:marRight w:val="0"/>
      <w:marTop w:val="0"/>
      <w:marBottom w:val="0"/>
      <w:divBdr>
        <w:top w:val="none" w:sz="0" w:space="0" w:color="auto"/>
        <w:left w:val="none" w:sz="0" w:space="0" w:color="auto"/>
        <w:bottom w:val="none" w:sz="0" w:space="0" w:color="auto"/>
        <w:right w:val="none" w:sz="0" w:space="0" w:color="auto"/>
      </w:divBdr>
    </w:div>
    <w:div w:id="499925427">
      <w:bodyDiv w:val="1"/>
      <w:marLeft w:val="0"/>
      <w:marRight w:val="0"/>
      <w:marTop w:val="0"/>
      <w:marBottom w:val="0"/>
      <w:divBdr>
        <w:top w:val="none" w:sz="0" w:space="0" w:color="auto"/>
        <w:left w:val="none" w:sz="0" w:space="0" w:color="auto"/>
        <w:bottom w:val="none" w:sz="0" w:space="0" w:color="auto"/>
        <w:right w:val="none" w:sz="0" w:space="0" w:color="auto"/>
      </w:divBdr>
    </w:div>
    <w:div w:id="512766863">
      <w:bodyDiv w:val="1"/>
      <w:marLeft w:val="0"/>
      <w:marRight w:val="0"/>
      <w:marTop w:val="0"/>
      <w:marBottom w:val="0"/>
      <w:divBdr>
        <w:top w:val="none" w:sz="0" w:space="0" w:color="auto"/>
        <w:left w:val="none" w:sz="0" w:space="0" w:color="auto"/>
        <w:bottom w:val="none" w:sz="0" w:space="0" w:color="auto"/>
        <w:right w:val="none" w:sz="0" w:space="0" w:color="auto"/>
      </w:divBdr>
    </w:div>
    <w:div w:id="523206064">
      <w:bodyDiv w:val="1"/>
      <w:marLeft w:val="0"/>
      <w:marRight w:val="0"/>
      <w:marTop w:val="0"/>
      <w:marBottom w:val="0"/>
      <w:divBdr>
        <w:top w:val="none" w:sz="0" w:space="0" w:color="auto"/>
        <w:left w:val="none" w:sz="0" w:space="0" w:color="auto"/>
        <w:bottom w:val="none" w:sz="0" w:space="0" w:color="auto"/>
        <w:right w:val="none" w:sz="0" w:space="0" w:color="auto"/>
      </w:divBdr>
    </w:div>
    <w:div w:id="548104859">
      <w:bodyDiv w:val="1"/>
      <w:marLeft w:val="0"/>
      <w:marRight w:val="0"/>
      <w:marTop w:val="0"/>
      <w:marBottom w:val="0"/>
      <w:divBdr>
        <w:top w:val="none" w:sz="0" w:space="0" w:color="auto"/>
        <w:left w:val="none" w:sz="0" w:space="0" w:color="auto"/>
        <w:bottom w:val="none" w:sz="0" w:space="0" w:color="auto"/>
        <w:right w:val="none" w:sz="0" w:space="0" w:color="auto"/>
      </w:divBdr>
    </w:div>
    <w:div w:id="551885100">
      <w:bodyDiv w:val="1"/>
      <w:marLeft w:val="0"/>
      <w:marRight w:val="0"/>
      <w:marTop w:val="0"/>
      <w:marBottom w:val="0"/>
      <w:divBdr>
        <w:top w:val="none" w:sz="0" w:space="0" w:color="auto"/>
        <w:left w:val="none" w:sz="0" w:space="0" w:color="auto"/>
        <w:bottom w:val="none" w:sz="0" w:space="0" w:color="auto"/>
        <w:right w:val="none" w:sz="0" w:space="0" w:color="auto"/>
      </w:divBdr>
    </w:div>
    <w:div w:id="557397956">
      <w:bodyDiv w:val="1"/>
      <w:marLeft w:val="0"/>
      <w:marRight w:val="0"/>
      <w:marTop w:val="0"/>
      <w:marBottom w:val="0"/>
      <w:divBdr>
        <w:top w:val="none" w:sz="0" w:space="0" w:color="auto"/>
        <w:left w:val="none" w:sz="0" w:space="0" w:color="auto"/>
        <w:bottom w:val="none" w:sz="0" w:space="0" w:color="auto"/>
        <w:right w:val="none" w:sz="0" w:space="0" w:color="auto"/>
      </w:divBdr>
    </w:div>
    <w:div w:id="560561099">
      <w:bodyDiv w:val="1"/>
      <w:marLeft w:val="0"/>
      <w:marRight w:val="0"/>
      <w:marTop w:val="0"/>
      <w:marBottom w:val="0"/>
      <w:divBdr>
        <w:top w:val="none" w:sz="0" w:space="0" w:color="auto"/>
        <w:left w:val="none" w:sz="0" w:space="0" w:color="auto"/>
        <w:bottom w:val="none" w:sz="0" w:space="0" w:color="auto"/>
        <w:right w:val="none" w:sz="0" w:space="0" w:color="auto"/>
      </w:divBdr>
    </w:div>
    <w:div w:id="564074527">
      <w:bodyDiv w:val="1"/>
      <w:marLeft w:val="0"/>
      <w:marRight w:val="0"/>
      <w:marTop w:val="0"/>
      <w:marBottom w:val="0"/>
      <w:divBdr>
        <w:top w:val="none" w:sz="0" w:space="0" w:color="auto"/>
        <w:left w:val="none" w:sz="0" w:space="0" w:color="auto"/>
        <w:bottom w:val="none" w:sz="0" w:space="0" w:color="auto"/>
        <w:right w:val="none" w:sz="0" w:space="0" w:color="auto"/>
      </w:divBdr>
      <w:divsChild>
        <w:div w:id="2108303703">
          <w:marLeft w:val="0"/>
          <w:marRight w:val="0"/>
          <w:marTop w:val="0"/>
          <w:marBottom w:val="0"/>
          <w:divBdr>
            <w:top w:val="none" w:sz="0" w:space="0" w:color="auto"/>
            <w:left w:val="none" w:sz="0" w:space="0" w:color="auto"/>
            <w:bottom w:val="none" w:sz="0" w:space="0" w:color="auto"/>
            <w:right w:val="none" w:sz="0" w:space="0" w:color="auto"/>
          </w:divBdr>
        </w:div>
      </w:divsChild>
    </w:div>
    <w:div w:id="573972418">
      <w:bodyDiv w:val="1"/>
      <w:marLeft w:val="0"/>
      <w:marRight w:val="0"/>
      <w:marTop w:val="0"/>
      <w:marBottom w:val="0"/>
      <w:divBdr>
        <w:top w:val="none" w:sz="0" w:space="0" w:color="auto"/>
        <w:left w:val="none" w:sz="0" w:space="0" w:color="auto"/>
        <w:bottom w:val="none" w:sz="0" w:space="0" w:color="auto"/>
        <w:right w:val="none" w:sz="0" w:space="0" w:color="auto"/>
      </w:divBdr>
    </w:div>
    <w:div w:id="574559673">
      <w:bodyDiv w:val="1"/>
      <w:marLeft w:val="0"/>
      <w:marRight w:val="0"/>
      <w:marTop w:val="0"/>
      <w:marBottom w:val="0"/>
      <w:divBdr>
        <w:top w:val="none" w:sz="0" w:space="0" w:color="auto"/>
        <w:left w:val="none" w:sz="0" w:space="0" w:color="auto"/>
        <w:bottom w:val="none" w:sz="0" w:space="0" w:color="auto"/>
        <w:right w:val="none" w:sz="0" w:space="0" w:color="auto"/>
      </w:divBdr>
    </w:div>
    <w:div w:id="624892932">
      <w:bodyDiv w:val="1"/>
      <w:marLeft w:val="0"/>
      <w:marRight w:val="0"/>
      <w:marTop w:val="0"/>
      <w:marBottom w:val="0"/>
      <w:divBdr>
        <w:top w:val="none" w:sz="0" w:space="0" w:color="auto"/>
        <w:left w:val="none" w:sz="0" w:space="0" w:color="auto"/>
        <w:bottom w:val="none" w:sz="0" w:space="0" w:color="auto"/>
        <w:right w:val="none" w:sz="0" w:space="0" w:color="auto"/>
      </w:divBdr>
    </w:div>
    <w:div w:id="639185846">
      <w:bodyDiv w:val="1"/>
      <w:marLeft w:val="0"/>
      <w:marRight w:val="0"/>
      <w:marTop w:val="0"/>
      <w:marBottom w:val="0"/>
      <w:divBdr>
        <w:top w:val="none" w:sz="0" w:space="0" w:color="auto"/>
        <w:left w:val="none" w:sz="0" w:space="0" w:color="auto"/>
        <w:bottom w:val="none" w:sz="0" w:space="0" w:color="auto"/>
        <w:right w:val="none" w:sz="0" w:space="0" w:color="auto"/>
      </w:divBdr>
    </w:div>
    <w:div w:id="645090889">
      <w:bodyDiv w:val="1"/>
      <w:marLeft w:val="0"/>
      <w:marRight w:val="0"/>
      <w:marTop w:val="0"/>
      <w:marBottom w:val="0"/>
      <w:divBdr>
        <w:top w:val="none" w:sz="0" w:space="0" w:color="auto"/>
        <w:left w:val="none" w:sz="0" w:space="0" w:color="auto"/>
        <w:bottom w:val="none" w:sz="0" w:space="0" w:color="auto"/>
        <w:right w:val="none" w:sz="0" w:space="0" w:color="auto"/>
      </w:divBdr>
    </w:div>
    <w:div w:id="657391866">
      <w:bodyDiv w:val="1"/>
      <w:marLeft w:val="0"/>
      <w:marRight w:val="0"/>
      <w:marTop w:val="0"/>
      <w:marBottom w:val="0"/>
      <w:divBdr>
        <w:top w:val="none" w:sz="0" w:space="0" w:color="auto"/>
        <w:left w:val="none" w:sz="0" w:space="0" w:color="auto"/>
        <w:bottom w:val="none" w:sz="0" w:space="0" w:color="auto"/>
        <w:right w:val="none" w:sz="0" w:space="0" w:color="auto"/>
      </w:divBdr>
    </w:div>
    <w:div w:id="687373435">
      <w:bodyDiv w:val="1"/>
      <w:marLeft w:val="0"/>
      <w:marRight w:val="0"/>
      <w:marTop w:val="0"/>
      <w:marBottom w:val="0"/>
      <w:divBdr>
        <w:top w:val="none" w:sz="0" w:space="0" w:color="auto"/>
        <w:left w:val="none" w:sz="0" w:space="0" w:color="auto"/>
        <w:bottom w:val="none" w:sz="0" w:space="0" w:color="auto"/>
        <w:right w:val="none" w:sz="0" w:space="0" w:color="auto"/>
      </w:divBdr>
    </w:div>
    <w:div w:id="703554635">
      <w:bodyDiv w:val="1"/>
      <w:marLeft w:val="0"/>
      <w:marRight w:val="0"/>
      <w:marTop w:val="0"/>
      <w:marBottom w:val="0"/>
      <w:divBdr>
        <w:top w:val="none" w:sz="0" w:space="0" w:color="auto"/>
        <w:left w:val="none" w:sz="0" w:space="0" w:color="auto"/>
        <w:bottom w:val="none" w:sz="0" w:space="0" w:color="auto"/>
        <w:right w:val="none" w:sz="0" w:space="0" w:color="auto"/>
      </w:divBdr>
    </w:div>
    <w:div w:id="717166307">
      <w:bodyDiv w:val="1"/>
      <w:marLeft w:val="0"/>
      <w:marRight w:val="0"/>
      <w:marTop w:val="0"/>
      <w:marBottom w:val="0"/>
      <w:divBdr>
        <w:top w:val="none" w:sz="0" w:space="0" w:color="auto"/>
        <w:left w:val="none" w:sz="0" w:space="0" w:color="auto"/>
        <w:bottom w:val="none" w:sz="0" w:space="0" w:color="auto"/>
        <w:right w:val="none" w:sz="0" w:space="0" w:color="auto"/>
      </w:divBdr>
    </w:div>
    <w:div w:id="745226116">
      <w:bodyDiv w:val="1"/>
      <w:marLeft w:val="0"/>
      <w:marRight w:val="0"/>
      <w:marTop w:val="0"/>
      <w:marBottom w:val="0"/>
      <w:divBdr>
        <w:top w:val="none" w:sz="0" w:space="0" w:color="auto"/>
        <w:left w:val="none" w:sz="0" w:space="0" w:color="auto"/>
        <w:bottom w:val="none" w:sz="0" w:space="0" w:color="auto"/>
        <w:right w:val="none" w:sz="0" w:space="0" w:color="auto"/>
      </w:divBdr>
    </w:div>
    <w:div w:id="745343131">
      <w:bodyDiv w:val="1"/>
      <w:marLeft w:val="0"/>
      <w:marRight w:val="0"/>
      <w:marTop w:val="0"/>
      <w:marBottom w:val="0"/>
      <w:divBdr>
        <w:top w:val="none" w:sz="0" w:space="0" w:color="auto"/>
        <w:left w:val="none" w:sz="0" w:space="0" w:color="auto"/>
        <w:bottom w:val="none" w:sz="0" w:space="0" w:color="auto"/>
        <w:right w:val="none" w:sz="0" w:space="0" w:color="auto"/>
      </w:divBdr>
    </w:div>
    <w:div w:id="761141419">
      <w:bodyDiv w:val="1"/>
      <w:marLeft w:val="0"/>
      <w:marRight w:val="0"/>
      <w:marTop w:val="0"/>
      <w:marBottom w:val="0"/>
      <w:divBdr>
        <w:top w:val="none" w:sz="0" w:space="0" w:color="auto"/>
        <w:left w:val="none" w:sz="0" w:space="0" w:color="auto"/>
        <w:bottom w:val="none" w:sz="0" w:space="0" w:color="auto"/>
        <w:right w:val="none" w:sz="0" w:space="0" w:color="auto"/>
      </w:divBdr>
    </w:div>
    <w:div w:id="763647822">
      <w:bodyDiv w:val="1"/>
      <w:marLeft w:val="0"/>
      <w:marRight w:val="0"/>
      <w:marTop w:val="0"/>
      <w:marBottom w:val="0"/>
      <w:divBdr>
        <w:top w:val="none" w:sz="0" w:space="0" w:color="auto"/>
        <w:left w:val="none" w:sz="0" w:space="0" w:color="auto"/>
        <w:bottom w:val="none" w:sz="0" w:space="0" w:color="auto"/>
        <w:right w:val="none" w:sz="0" w:space="0" w:color="auto"/>
      </w:divBdr>
    </w:div>
    <w:div w:id="770979453">
      <w:bodyDiv w:val="1"/>
      <w:marLeft w:val="0"/>
      <w:marRight w:val="0"/>
      <w:marTop w:val="0"/>
      <w:marBottom w:val="0"/>
      <w:divBdr>
        <w:top w:val="none" w:sz="0" w:space="0" w:color="auto"/>
        <w:left w:val="none" w:sz="0" w:space="0" w:color="auto"/>
        <w:bottom w:val="none" w:sz="0" w:space="0" w:color="auto"/>
        <w:right w:val="none" w:sz="0" w:space="0" w:color="auto"/>
      </w:divBdr>
    </w:div>
    <w:div w:id="772480918">
      <w:bodyDiv w:val="1"/>
      <w:marLeft w:val="0"/>
      <w:marRight w:val="0"/>
      <w:marTop w:val="0"/>
      <w:marBottom w:val="0"/>
      <w:divBdr>
        <w:top w:val="none" w:sz="0" w:space="0" w:color="auto"/>
        <w:left w:val="none" w:sz="0" w:space="0" w:color="auto"/>
        <w:bottom w:val="none" w:sz="0" w:space="0" w:color="auto"/>
        <w:right w:val="none" w:sz="0" w:space="0" w:color="auto"/>
      </w:divBdr>
    </w:div>
    <w:div w:id="777026446">
      <w:bodyDiv w:val="1"/>
      <w:marLeft w:val="0"/>
      <w:marRight w:val="0"/>
      <w:marTop w:val="0"/>
      <w:marBottom w:val="0"/>
      <w:divBdr>
        <w:top w:val="none" w:sz="0" w:space="0" w:color="auto"/>
        <w:left w:val="none" w:sz="0" w:space="0" w:color="auto"/>
        <w:bottom w:val="none" w:sz="0" w:space="0" w:color="auto"/>
        <w:right w:val="none" w:sz="0" w:space="0" w:color="auto"/>
      </w:divBdr>
    </w:div>
    <w:div w:id="777991952">
      <w:bodyDiv w:val="1"/>
      <w:marLeft w:val="0"/>
      <w:marRight w:val="0"/>
      <w:marTop w:val="0"/>
      <w:marBottom w:val="0"/>
      <w:divBdr>
        <w:top w:val="none" w:sz="0" w:space="0" w:color="auto"/>
        <w:left w:val="none" w:sz="0" w:space="0" w:color="auto"/>
        <w:bottom w:val="none" w:sz="0" w:space="0" w:color="auto"/>
        <w:right w:val="none" w:sz="0" w:space="0" w:color="auto"/>
      </w:divBdr>
    </w:div>
    <w:div w:id="790053259">
      <w:bodyDiv w:val="1"/>
      <w:marLeft w:val="0"/>
      <w:marRight w:val="0"/>
      <w:marTop w:val="0"/>
      <w:marBottom w:val="0"/>
      <w:divBdr>
        <w:top w:val="none" w:sz="0" w:space="0" w:color="auto"/>
        <w:left w:val="none" w:sz="0" w:space="0" w:color="auto"/>
        <w:bottom w:val="none" w:sz="0" w:space="0" w:color="auto"/>
        <w:right w:val="none" w:sz="0" w:space="0" w:color="auto"/>
      </w:divBdr>
    </w:div>
    <w:div w:id="794837042">
      <w:bodyDiv w:val="1"/>
      <w:marLeft w:val="0"/>
      <w:marRight w:val="0"/>
      <w:marTop w:val="0"/>
      <w:marBottom w:val="0"/>
      <w:divBdr>
        <w:top w:val="none" w:sz="0" w:space="0" w:color="auto"/>
        <w:left w:val="none" w:sz="0" w:space="0" w:color="auto"/>
        <w:bottom w:val="none" w:sz="0" w:space="0" w:color="auto"/>
        <w:right w:val="none" w:sz="0" w:space="0" w:color="auto"/>
      </w:divBdr>
    </w:div>
    <w:div w:id="798648689">
      <w:bodyDiv w:val="1"/>
      <w:marLeft w:val="0"/>
      <w:marRight w:val="0"/>
      <w:marTop w:val="0"/>
      <w:marBottom w:val="0"/>
      <w:divBdr>
        <w:top w:val="none" w:sz="0" w:space="0" w:color="auto"/>
        <w:left w:val="none" w:sz="0" w:space="0" w:color="auto"/>
        <w:bottom w:val="none" w:sz="0" w:space="0" w:color="auto"/>
        <w:right w:val="none" w:sz="0" w:space="0" w:color="auto"/>
      </w:divBdr>
    </w:div>
    <w:div w:id="803617897">
      <w:bodyDiv w:val="1"/>
      <w:marLeft w:val="0"/>
      <w:marRight w:val="0"/>
      <w:marTop w:val="0"/>
      <w:marBottom w:val="0"/>
      <w:divBdr>
        <w:top w:val="none" w:sz="0" w:space="0" w:color="auto"/>
        <w:left w:val="none" w:sz="0" w:space="0" w:color="auto"/>
        <w:bottom w:val="none" w:sz="0" w:space="0" w:color="auto"/>
        <w:right w:val="none" w:sz="0" w:space="0" w:color="auto"/>
      </w:divBdr>
    </w:div>
    <w:div w:id="810948314">
      <w:bodyDiv w:val="1"/>
      <w:marLeft w:val="0"/>
      <w:marRight w:val="0"/>
      <w:marTop w:val="0"/>
      <w:marBottom w:val="0"/>
      <w:divBdr>
        <w:top w:val="none" w:sz="0" w:space="0" w:color="auto"/>
        <w:left w:val="none" w:sz="0" w:space="0" w:color="auto"/>
        <w:bottom w:val="none" w:sz="0" w:space="0" w:color="auto"/>
        <w:right w:val="none" w:sz="0" w:space="0" w:color="auto"/>
      </w:divBdr>
    </w:div>
    <w:div w:id="833029885">
      <w:bodyDiv w:val="1"/>
      <w:marLeft w:val="0"/>
      <w:marRight w:val="0"/>
      <w:marTop w:val="0"/>
      <w:marBottom w:val="0"/>
      <w:divBdr>
        <w:top w:val="none" w:sz="0" w:space="0" w:color="auto"/>
        <w:left w:val="none" w:sz="0" w:space="0" w:color="auto"/>
        <w:bottom w:val="none" w:sz="0" w:space="0" w:color="auto"/>
        <w:right w:val="none" w:sz="0" w:space="0" w:color="auto"/>
      </w:divBdr>
    </w:div>
    <w:div w:id="851381414">
      <w:bodyDiv w:val="1"/>
      <w:marLeft w:val="0"/>
      <w:marRight w:val="0"/>
      <w:marTop w:val="0"/>
      <w:marBottom w:val="0"/>
      <w:divBdr>
        <w:top w:val="none" w:sz="0" w:space="0" w:color="auto"/>
        <w:left w:val="none" w:sz="0" w:space="0" w:color="auto"/>
        <w:bottom w:val="none" w:sz="0" w:space="0" w:color="auto"/>
        <w:right w:val="none" w:sz="0" w:space="0" w:color="auto"/>
      </w:divBdr>
    </w:div>
    <w:div w:id="855386712">
      <w:bodyDiv w:val="1"/>
      <w:marLeft w:val="0"/>
      <w:marRight w:val="0"/>
      <w:marTop w:val="0"/>
      <w:marBottom w:val="0"/>
      <w:divBdr>
        <w:top w:val="none" w:sz="0" w:space="0" w:color="auto"/>
        <w:left w:val="none" w:sz="0" w:space="0" w:color="auto"/>
        <w:bottom w:val="none" w:sz="0" w:space="0" w:color="auto"/>
        <w:right w:val="none" w:sz="0" w:space="0" w:color="auto"/>
      </w:divBdr>
    </w:div>
    <w:div w:id="867335105">
      <w:bodyDiv w:val="1"/>
      <w:marLeft w:val="0"/>
      <w:marRight w:val="0"/>
      <w:marTop w:val="0"/>
      <w:marBottom w:val="0"/>
      <w:divBdr>
        <w:top w:val="none" w:sz="0" w:space="0" w:color="auto"/>
        <w:left w:val="none" w:sz="0" w:space="0" w:color="auto"/>
        <w:bottom w:val="none" w:sz="0" w:space="0" w:color="auto"/>
        <w:right w:val="none" w:sz="0" w:space="0" w:color="auto"/>
      </w:divBdr>
    </w:div>
    <w:div w:id="868685846">
      <w:bodyDiv w:val="1"/>
      <w:marLeft w:val="0"/>
      <w:marRight w:val="0"/>
      <w:marTop w:val="0"/>
      <w:marBottom w:val="0"/>
      <w:divBdr>
        <w:top w:val="none" w:sz="0" w:space="0" w:color="auto"/>
        <w:left w:val="none" w:sz="0" w:space="0" w:color="auto"/>
        <w:bottom w:val="none" w:sz="0" w:space="0" w:color="auto"/>
        <w:right w:val="none" w:sz="0" w:space="0" w:color="auto"/>
      </w:divBdr>
    </w:div>
    <w:div w:id="914512801">
      <w:bodyDiv w:val="1"/>
      <w:marLeft w:val="0"/>
      <w:marRight w:val="0"/>
      <w:marTop w:val="0"/>
      <w:marBottom w:val="0"/>
      <w:divBdr>
        <w:top w:val="none" w:sz="0" w:space="0" w:color="auto"/>
        <w:left w:val="none" w:sz="0" w:space="0" w:color="auto"/>
        <w:bottom w:val="none" w:sz="0" w:space="0" w:color="auto"/>
        <w:right w:val="none" w:sz="0" w:space="0" w:color="auto"/>
      </w:divBdr>
    </w:div>
    <w:div w:id="942147172">
      <w:bodyDiv w:val="1"/>
      <w:marLeft w:val="0"/>
      <w:marRight w:val="0"/>
      <w:marTop w:val="0"/>
      <w:marBottom w:val="0"/>
      <w:divBdr>
        <w:top w:val="none" w:sz="0" w:space="0" w:color="auto"/>
        <w:left w:val="none" w:sz="0" w:space="0" w:color="auto"/>
        <w:bottom w:val="none" w:sz="0" w:space="0" w:color="auto"/>
        <w:right w:val="none" w:sz="0" w:space="0" w:color="auto"/>
      </w:divBdr>
    </w:div>
    <w:div w:id="947934865">
      <w:bodyDiv w:val="1"/>
      <w:marLeft w:val="0"/>
      <w:marRight w:val="0"/>
      <w:marTop w:val="0"/>
      <w:marBottom w:val="0"/>
      <w:divBdr>
        <w:top w:val="none" w:sz="0" w:space="0" w:color="auto"/>
        <w:left w:val="none" w:sz="0" w:space="0" w:color="auto"/>
        <w:bottom w:val="none" w:sz="0" w:space="0" w:color="auto"/>
        <w:right w:val="none" w:sz="0" w:space="0" w:color="auto"/>
      </w:divBdr>
    </w:div>
    <w:div w:id="952059124">
      <w:bodyDiv w:val="1"/>
      <w:marLeft w:val="0"/>
      <w:marRight w:val="0"/>
      <w:marTop w:val="0"/>
      <w:marBottom w:val="0"/>
      <w:divBdr>
        <w:top w:val="none" w:sz="0" w:space="0" w:color="auto"/>
        <w:left w:val="none" w:sz="0" w:space="0" w:color="auto"/>
        <w:bottom w:val="none" w:sz="0" w:space="0" w:color="auto"/>
        <w:right w:val="none" w:sz="0" w:space="0" w:color="auto"/>
      </w:divBdr>
    </w:div>
    <w:div w:id="984510406">
      <w:bodyDiv w:val="1"/>
      <w:marLeft w:val="0"/>
      <w:marRight w:val="0"/>
      <w:marTop w:val="0"/>
      <w:marBottom w:val="0"/>
      <w:divBdr>
        <w:top w:val="none" w:sz="0" w:space="0" w:color="auto"/>
        <w:left w:val="none" w:sz="0" w:space="0" w:color="auto"/>
        <w:bottom w:val="none" w:sz="0" w:space="0" w:color="auto"/>
        <w:right w:val="none" w:sz="0" w:space="0" w:color="auto"/>
      </w:divBdr>
    </w:div>
    <w:div w:id="1029332251">
      <w:bodyDiv w:val="1"/>
      <w:marLeft w:val="0"/>
      <w:marRight w:val="0"/>
      <w:marTop w:val="0"/>
      <w:marBottom w:val="0"/>
      <w:divBdr>
        <w:top w:val="none" w:sz="0" w:space="0" w:color="auto"/>
        <w:left w:val="none" w:sz="0" w:space="0" w:color="auto"/>
        <w:bottom w:val="none" w:sz="0" w:space="0" w:color="auto"/>
        <w:right w:val="none" w:sz="0" w:space="0" w:color="auto"/>
      </w:divBdr>
    </w:div>
    <w:div w:id="1030181914">
      <w:bodyDiv w:val="1"/>
      <w:marLeft w:val="0"/>
      <w:marRight w:val="0"/>
      <w:marTop w:val="0"/>
      <w:marBottom w:val="0"/>
      <w:divBdr>
        <w:top w:val="none" w:sz="0" w:space="0" w:color="auto"/>
        <w:left w:val="none" w:sz="0" w:space="0" w:color="auto"/>
        <w:bottom w:val="none" w:sz="0" w:space="0" w:color="auto"/>
        <w:right w:val="none" w:sz="0" w:space="0" w:color="auto"/>
      </w:divBdr>
    </w:div>
    <w:div w:id="1030298872">
      <w:bodyDiv w:val="1"/>
      <w:marLeft w:val="0"/>
      <w:marRight w:val="0"/>
      <w:marTop w:val="0"/>
      <w:marBottom w:val="0"/>
      <w:divBdr>
        <w:top w:val="none" w:sz="0" w:space="0" w:color="auto"/>
        <w:left w:val="none" w:sz="0" w:space="0" w:color="auto"/>
        <w:bottom w:val="none" w:sz="0" w:space="0" w:color="auto"/>
        <w:right w:val="none" w:sz="0" w:space="0" w:color="auto"/>
      </w:divBdr>
    </w:div>
    <w:div w:id="1030447546">
      <w:bodyDiv w:val="1"/>
      <w:marLeft w:val="0"/>
      <w:marRight w:val="0"/>
      <w:marTop w:val="0"/>
      <w:marBottom w:val="0"/>
      <w:divBdr>
        <w:top w:val="none" w:sz="0" w:space="0" w:color="auto"/>
        <w:left w:val="none" w:sz="0" w:space="0" w:color="auto"/>
        <w:bottom w:val="none" w:sz="0" w:space="0" w:color="auto"/>
        <w:right w:val="none" w:sz="0" w:space="0" w:color="auto"/>
      </w:divBdr>
    </w:div>
    <w:div w:id="1036351289">
      <w:bodyDiv w:val="1"/>
      <w:marLeft w:val="0"/>
      <w:marRight w:val="0"/>
      <w:marTop w:val="0"/>
      <w:marBottom w:val="0"/>
      <w:divBdr>
        <w:top w:val="none" w:sz="0" w:space="0" w:color="auto"/>
        <w:left w:val="none" w:sz="0" w:space="0" w:color="auto"/>
        <w:bottom w:val="none" w:sz="0" w:space="0" w:color="auto"/>
        <w:right w:val="none" w:sz="0" w:space="0" w:color="auto"/>
      </w:divBdr>
    </w:div>
    <w:div w:id="1038629729">
      <w:bodyDiv w:val="1"/>
      <w:marLeft w:val="0"/>
      <w:marRight w:val="0"/>
      <w:marTop w:val="0"/>
      <w:marBottom w:val="0"/>
      <w:divBdr>
        <w:top w:val="none" w:sz="0" w:space="0" w:color="auto"/>
        <w:left w:val="none" w:sz="0" w:space="0" w:color="auto"/>
        <w:bottom w:val="none" w:sz="0" w:space="0" w:color="auto"/>
        <w:right w:val="none" w:sz="0" w:space="0" w:color="auto"/>
      </w:divBdr>
    </w:div>
    <w:div w:id="1056977100">
      <w:bodyDiv w:val="1"/>
      <w:marLeft w:val="0"/>
      <w:marRight w:val="0"/>
      <w:marTop w:val="0"/>
      <w:marBottom w:val="0"/>
      <w:divBdr>
        <w:top w:val="none" w:sz="0" w:space="0" w:color="auto"/>
        <w:left w:val="none" w:sz="0" w:space="0" w:color="auto"/>
        <w:bottom w:val="none" w:sz="0" w:space="0" w:color="auto"/>
        <w:right w:val="none" w:sz="0" w:space="0" w:color="auto"/>
      </w:divBdr>
    </w:div>
    <w:div w:id="1060518187">
      <w:bodyDiv w:val="1"/>
      <w:marLeft w:val="0"/>
      <w:marRight w:val="0"/>
      <w:marTop w:val="0"/>
      <w:marBottom w:val="0"/>
      <w:divBdr>
        <w:top w:val="none" w:sz="0" w:space="0" w:color="auto"/>
        <w:left w:val="none" w:sz="0" w:space="0" w:color="auto"/>
        <w:bottom w:val="none" w:sz="0" w:space="0" w:color="auto"/>
        <w:right w:val="none" w:sz="0" w:space="0" w:color="auto"/>
      </w:divBdr>
    </w:div>
    <w:div w:id="1065643576">
      <w:bodyDiv w:val="1"/>
      <w:marLeft w:val="0"/>
      <w:marRight w:val="0"/>
      <w:marTop w:val="0"/>
      <w:marBottom w:val="0"/>
      <w:divBdr>
        <w:top w:val="none" w:sz="0" w:space="0" w:color="auto"/>
        <w:left w:val="none" w:sz="0" w:space="0" w:color="auto"/>
        <w:bottom w:val="none" w:sz="0" w:space="0" w:color="auto"/>
        <w:right w:val="none" w:sz="0" w:space="0" w:color="auto"/>
      </w:divBdr>
    </w:div>
    <w:div w:id="1086731685">
      <w:bodyDiv w:val="1"/>
      <w:marLeft w:val="0"/>
      <w:marRight w:val="0"/>
      <w:marTop w:val="0"/>
      <w:marBottom w:val="0"/>
      <w:divBdr>
        <w:top w:val="none" w:sz="0" w:space="0" w:color="auto"/>
        <w:left w:val="none" w:sz="0" w:space="0" w:color="auto"/>
        <w:bottom w:val="none" w:sz="0" w:space="0" w:color="auto"/>
        <w:right w:val="none" w:sz="0" w:space="0" w:color="auto"/>
      </w:divBdr>
    </w:div>
    <w:div w:id="1091122151">
      <w:bodyDiv w:val="1"/>
      <w:marLeft w:val="0"/>
      <w:marRight w:val="0"/>
      <w:marTop w:val="0"/>
      <w:marBottom w:val="0"/>
      <w:divBdr>
        <w:top w:val="none" w:sz="0" w:space="0" w:color="auto"/>
        <w:left w:val="none" w:sz="0" w:space="0" w:color="auto"/>
        <w:bottom w:val="none" w:sz="0" w:space="0" w:color="auto"/>
        <w:right w:val="none" w:sz="0" w:space="0" w:color="auto"/>
      </w:divBdr>
    </w:div>
    <w:div w:id="1091706985">
      <w:bodyDiv w:val="1"/>
      <w:marLeft w:val="0"/>
      <w:marRight w:val="0"/>
      <w:marTop w:val="0"/>
      <w:marBottom w:val="0"/>
      <w:divBdr>
        <w:top w:val="none" w:sz="0" w:space="0" w:color="auto"/>
        <w:left w:val="none" w:sz="0" w:space="0" w:color="auto"/>
        <w:bottom w:val="none" w:sz="0" w:space="0" w:color="auto"/>
        <w:right w:val="none" w:sz="0" w:space="0" w:color="auto"/>
      </w:divBdr>
    </w:div>
    <w:div w:id="1101149519">
      <w:bodyDiv w:val="1"/>
      <w:marLeft w:val="0"/>
      <w:marRight w:val="0"/>
      <w:marTop w:val="0"/>
      <w:marBottom w:val="0"/>
      <w:divBdr>
        <w:top w:val="none" w:sz="0" w:space="0" w:color="auto"/>
        <w:left w:val="none" w:sz="0" w:space="0" w:color="auto"/>
        <w:bottom w:val="none" w:sz="0" w:space="0" w:color="auto"/>
        <w:right w:val="none" w:sz="0" w:space="0" w:color="auto"/>
      </w:divBdr>
    </w:div>
    <w:div w:id="1106779186">
      <w:bodyDiv w:val="1"/>
      <w:marLeft w:val="0"/>
      <w:marRight w:val="0"/>
      <w:marTop w:val="0"/>
      <w:marBottom w:val="0"/>
      <w:divBdr>
        <w:top w:val="none" w:sz="0" w:space="0" w:color="auto"/>
        <w:left w:val="none" w:sz="0" w:space="0" w:color="auto"/>
        <w:bottom w:val="none" w:sz="0" w:space="0" w:color="auto"/>
        <w:right w:val="none" w:sz="0" w:space="0" w:color="auto"/>
      </w:divBdr>
    </w:div>
    <w:div w:id="1106803702">
      <w:bodyDiv w:val="1"/>
      <w:marLeft w:val="0"/>
      <w:marRight w:val="0"/>
      <w:marTop w:val="0"/>
      <w:marBottom w:val="0"/>
      <w:divBdr>
        <w:top w:val="none" w:sz="0" w:space="0" w:color="auto"/>
        <w:left w:val="none" w:sz="0" w:space="0" w:color="auto"/>
        <w:bottom w:val="none" w:sz="0" w:space="0" w:color="auto"/>
        <w:right w:val="none" w:sz="0" w:space="0" w:color="auto"/>
      </w:divBdr>
    </w:div>
    <w:div w:id="1110472142">
      <w:bodyDiv w:val="1"/>
      <w:marLeft w:val="0"/>
      <w:marRight w:val="0"/>
      <w:marTop w:val="0"/>
      <w:marBottom w:val="0"/>
      <w:divBdr>
        <w:top w:val="none" w:sz="0" w:space="0" w:color="auto"/>
        <w:left w:val="none" w:sz="0" w:space="0" w:color="auto"/>
        <w:bottom w:val="none" w:sz="0" w:space="0" w:color="auto"/>
        <w:right w:val="none" w:sz="0" w:space="0" w:color="auto"/>
      </w:divBdr>
    </w:div>
    <w:div w:id="1111826141">
      <w:bodyDiv w:val="1"/>
      <w:marLeft w:val="0"/>
      <w:marRight w:val="0"/>
      <w:marTop w:val="0"/>
      <w:marBottom w:val="0"/>
      <w:divBdr>
        <w:top w:val="none" w:sz="0" w:space="0" w:color="auto"/>
        <w:left w:val="none" w:sz="0" w:space="0" w:color="auto"/>
        <w:bottom w:val="none" w:sz="0" w:space="0" w:color="auto"/>
        <w:right w:val="none" w:sz="0" w:space="0" w:color="auto"/>
      </w:divBdr>
    </w:div>
    <w:div w:id="1122042685">
      <w:bodyDiv w:val="1"/>
      <w:marLeft w:val="0"/>
      <w:marRight w:val="0"/>
      <w:marTop w:val="0"/>
      <w:marBottom w:val="0"/>
      <w:divBdr>
        <w:top w:val="none" w:sz="0" w:space="0" w:color="auto"/>
        <w:left w:val="none" w:sz="0" w:space="0" w:color="auto"/>
        <w:bottom w:val="none" w:sz="0" w:space="0" w:color="auto"/>
        <w:right w:val="none" w:sz="0" w:space="0" w:color="auto"/>
      </w:divBdr>
    </w:div>
    <w:div w:id="1130395720">
      <w:bodyDiv w:val="1"/>
      <w:marLeft w:val="0"/>
      <w:marRight w:val="0"/>
      <w:marTop w:val="0"/>
      <w:marBottom w:val="0"/>
      <w:divBdr>
        <w:top w:val="none" w:sz="0" w:space="0" w:color="auto"/>
        <w:left w:val="none" w:sz="0" w:space="0" w:color="auto"/>
        <w:bottom w:val="none" w:sz="0" w:space="0" w:color="auto"/>
        <w:right w:val="none" w:sz="0" w:space="0" w:color="auto"/>
      </w:divBdr>
    </w:div>
    <w:div w:id="1139032418">
      <w:bodyDiv w:val="1"/>
      <w:marLeft w:val="0"/>
      <w:marRight w:val="0"/>
      <w:marTop w:val="0"/>
      <w:marBottom w:val="0"/>
      <w:divBdr>
        <w:top w:val="none" w:sz="0" w:space="0" w:color="auto"/>
        <w:left w:val="none" w:sz="0" w:space="0" w:color="auto"/>
        <w:bottom w:val="none" w:sz="0" w:space="0" w:color="auto"/>
        <w:right w:val="none" w:sz="0" w:space="0" w:color="auto"/>
      </w:divBdr>
    </w:div>
    <w:div w:id="1158692292">
      <w:bodyDiv w:val="1"/>
      <w:marLeft w:val="0"/>
      <w:marRight w:val="0"/>
      <w:marTop w:val="0"/>
      <w:marBottom w:val="0"/>
      <w:divBdr>
        <w:top w:val="none" w:sz="0" w:space="0" w:color="auto"/>
        <w:left w:val="none" w:sz="0" w:space="0" w:color="auto"/>
        <w:bottom w:val="none" w:sz="0" w:space="0" w:color="auto"/>
        <w:right w:val="none" w:sz="0" w:space="0" w:color="auto"/>
      </w:divBdr>
    </w:div>
    <w:div w:id="1159885646">
      <w:bodyDiv w:val="1"/>
      <w:marLeft w:val="0"/>
      <w:marRight w:val="0"/>
      <w:marTop w:val="0"/>
      <w:marBottom w:val="0"/>
      <w:divBdr>
        <w:top w:val="none" w:sz="0" w:space="0" w:color="auto"/>
        <w:left w:val="none" w:sz="0" w:space="0" w:color="auto"/>
        <w:bottom w:val="none" w:sz="0" w:space="0" w:color="auto"/>
        <w:right w:val="none" w:sz="0" w:space="0" w:color="auto"/>
      </w:divBdr>
    </w:div>
    <w:div w:id="1168136721">
      <w:bodyDiv w:val="1"/>
      <w:marLeft w:val="0"/>
      <w:marRight w:val="0"/>
      <w:marTop w:val="0"/>
      <w:marBottom w:val="0"/>
      <w:divBdr>
        <w:top w:val="none" w:sz="0" w:space="0" w:color="auto"/>
        <w:left w:val="none" w:sz="0" w:space="0" w:color="auto"/>
        <w:bottom w:val="none" w:sz="0" w:space="0" w:color="auto"/>
        <w:right w:val="none" w:sz="0" w:space="0" w:color="auto"/>
      </w:divBdr>
    </w:div>
    <w:div w:id="1168865385">
      <w:bodyDiv w:val="1"/>
      <w:marLeft w:val="0"/>
      <w:marRight w:val="0"/>
      <w:marTop w:val="0"/>
      <w:marBottom w:val="0"/>
      <w:divBdr>
        <w:top w:val="none" w:sz="0" w:space="0" w:color="auto"/>
        <w:left w:val="none" w:sz="0" w:space="0" w:color="auto"/>
        <w:bottom w:val="none" w:sz="0" w:space="0" w:color="auto"/>
        <w:right w:val="none" w:sz="0" w:space="0" w:color="auto"/>
      </w:divBdr>
    </w:div>
    <w:div w:id="1179731533">
      <w:bodyDiv w:val="1"/>
      <w:marLeft w:val="0"/>
      <w:marRight w:val="0"/>
      <w:marTop w:val="0"/>
      <w:marBottom w:val="0"/>
      <w:divBdr>
        <w:top w:val="none" w:sz="0" w:space="0" w:color="auto"/>
        <w:left w:val="none" w:sz="0" w:space="0" w:color="auto"/>
        <w:bottom w:val="none" w:sz="0" w:space="0" w:color="auto"/>
        <w:right w:val="none" w:sz="0" w:space="0" w:color="auto"/>
      </w:divBdr>
    </w:div>
    <w:div w:id="1199048245">
      <w:bodyDiv w:val="1"/>
      <w:marLeft w:val="0"/>
      <w:marRight w:val="0"/>
      <w:marTop w:val="0"/>
      <w:marBottom w:val="0"/>
      <w:divBdr>
        <w:top w:val="none" w:sz="0" w:space="0" w:color="auto"/>
        <w:left w:val="none" w:sz="0" w:space="0" w:color="auto"/>
        <w:bottom w:val="none" w:sz="0" w:space="0" w:color="auto"/>
        <w:right w:val="none" w:sz="0" w:space="0" w:color="auto"/>
      </w:divBdr>
    </w:div>
    <w:div w:id="1205287541">
      <w:bodyDiv w:val="1"/>
      <w:marLeft w:val="0"/>
      <w:marRight w:val="0"/>
      <w:marTop w:val="0"/>
      <w:marBottom w:val="0"/>
      <w:divBdr>
        <w:top w:val="none" w:sz="0" w:space="0" w:color="auto"/>
        <w:left w:val="none" w:sz="0" w:space="0" w:color="auto"/>
        <w:bottom w:val="none" w:sz="0" w:space="0" w:color="auto"/>
        <w:right w:val="none" w:sz="0" w:space="0" w:color="auto"/>
      </w:divBdr>
    </w:div>
    <w:div w:id="1222135936">
      <w:bodyDiv w:val="1"/>
      <w:marLeft w:val="0"/>
      <w:marRight w:val="0"/>
      <w:marTop w:val="0"/>
      <w:marBottom w:val="0"/>
      <w:divBdr>
        <w:top w:val="none" w:sz="0" w:space="0" w:color="auto"/>
        <w:left w:val="none" w:sz="0" w:space="0" w:color="auto"/>
        <w:bottom w:val="none" w:sz="0" w:space="0" w:color="auto"/>
        <w:right w:val="none" w:sz="0" w:space="0" w:color="auto"/>
      </w:divBdr>
    </w:div>
    <w:div w:id="1229000713">
      <w:bodyDiv w:val="1"/>
      <w:marLeft w:val="0"/>
      <w:marRight w:val="0"/>
      <w:marTop w:val="0"/>
      <w:marBottom w:val="0"/>
      <w:divBdr>
        <w:top w:val="none" w:sz="0" w:space="0" w:color="auto"/>
        <w:left w:val="none" w:sz="0" w:space="0" w:color="auto"/>
        <w:bottom w:val="none" w:sz="0" w:space="0" w:color="auto"/>
        <w:right w:val="none" w:sz="0" w:space="0" w:color="auto"/>
      </w:divBdr>
    </w:div>
    <w:div w:id="1248727207">
      <w:bodyDiv w:val="1"/>
      <w:marLeft w:val="0"/>
      <w:marRight w:val="0"/>
      <w:marTop w:val="0"/>
      <w:marBottom w:val="0"/>
      <w:divBdr>
        <w:top w:val="none" w:sz="0" w:space="0" w:color="auto"/>
        <w:left w:val="none" w:sz="0" w:space="0" w:color="auto"/>
        <w:bottom w:val="none" w:sz="0" w:space="0" w:color="auto"/>
        <w:right w:val="none" w:sz="0" w:space="0" w:color="auto"/>
      </w:divBdr>
    </w:div>
    <w:div w:id="1263995039">
      <w:bodyDiv w:val="1"/>
      <w:marLeft w:val="0"/>
      <w:marRight w:val="0"/>
      <w:marTop w:val="0"/>
      <w:marBottom w:val="0"/>
      <w:divBdr>
        <w:top w:val="none" w:sz="0" w:space="0" w:color="auto"/>
        <w:left w:val="none" w:sz="0" w:space="0" w:color="auto"/>
        <w:bottom w:val="none" w:sz="0" w:space="0" w:color="auto"/>
        <w:right w:val="none" w:sz="0" w:space="0" w:color="auto"/>
      </w:divBdr>
    </w:div>
    <w:div w:id="1267731228">
      <w:bodyDiv w:val="1"/>
      <w:marLeft w:val="0"/>
      <w:marRight w:val="0"/>
      <w:marTop w:val="0"/>
      <w:marBottom w:val="0"/>
      <w:divBdr>
        <w:top w:val="none" w:sz="0" w:space="0" w:color="auto"/>
        <w:left w:val="none" w:sz="0" w:space="0" w:color="auto"/>
        <w:bottom w:val="none" w:sz="0" w:space="0" w:color="auto"/>
        <w:right w:val="none" w:sz="0" w:space="0" w:color="auto"/>
      </w:divBdr>
    </w:div>
    <w:div w:id="1289820741">
      <w:bodyDiv w:val="1"/>
      <w:marLeft w:val="0"/>
      <w:marRight w:val="0"/>
      <w:marTop w:val="0"/>
      <w:marBottom w:val="0"/>
      <w:divBdr>
        <w:top w:val="none" w:sz="0" w:space="0" w:color="auto"/>
        <w:left w:val="none" w:sz="0" w:space="0" w:color="auto"/>
        <w:bottom w:val="none" w:sz="0" w:space="0" w:color="auto"/>
        <w:right w:val="none" w:sz="0" w:space="0" w:color="auto"/>
      </w:divBdr>
    </w:div>
    <w:div w:id="1307054247">
      <w:bodyDiv w:val="1"/>
      <w:marLeft w:val="0"/>
      <w:marRight w:val="0"/>
      <w:marTop w:val="0"/>
      <w:marBottom w:val="0"/>
      <w:divBdr>
        <w:top w:val="none" w:sz="0" w:space="0" w:color="auto"/>
        <w:left w:val="none" w:sz="0" w:space="0" w:color="auto"/>
        <w:bottom w:val="none" w:sz="0" w:space="0" w:color="auto"/>
        <w:right w:val="none" w:sz="0" w:space="0" w:color="auto"/>
      </w:divBdr>
    </w:div>
    <w:div w:id="1318270522">
      <w:bodyDiv w:val="1"/>
      <w:marLeft w:val="0"/>
      <w:marRight w:val="0"/>
      <w:marTop w:val="0"/>
      <w:marBottom w:val="0"/>
      <w:divBdr>
        <w:top w:val="none" w:sz="0" w:space="0" w:color="auto"/>
        <w:left w:val="none" w:sz="0" w:space="0" w:color="auto"/>
        <w:bottom w:val="none" w:sz="0" w:space="0" w:color="auto"/>
        <w:right w:val="none" w:sz="0" w:space="0" w:color="auto"/>
      </w:divBdr>
    </w:div>
    <w:div w:id="1330519202">
      <w:bodyDiv w:val="1"/>
      <w:marLeft w:val="0"/>
      <w:marRight w:val="0"/>
      <w:marTop w:val="0"/>
      <w:marBottom w:val="0"/>
      <w:divBdr>
        <w:top w:val="none" w:sz="0" w:space="0" w:color="auto"/>
        <w:left w:val="none" w:sz="0" w:space="0" w:color="auto"/>
        <w:bottom w:val="none" w:sz="0" w:space="0" w:color="auto"/>
        <w:right w:val="none" w:sz="0" w:space="0" w:color="auto"/>
      </w:divBdr>
    </w:div>
    <w:div w:id="1332634972">
      <w:bodyDiv w:val="1"/>
      <w:marLeft w:val="0"/>
      <w:marRight w:val="0"/>
      <w:marTop w:val="0"/>
      <w:marBottom w:val="0"/>
      <w:divBdr>
        <w:top w:val="none" w:sz="0" w:space="0" w:color="auto"/>
        <w:left w:val="none" w:sz="0" w:space="0" w:color="auto"/>
        <w:bottom w:val="none" w:sz="0" w:space="0" w:color="auto"/>
        <w:right w:val="none" w:sz="0" w:space="0" w:color="auto"/>
      </w:divBdr>
    </w:div>
    <w:div w:id="1334449977">
      <w:bodyDiv w:val="1"/>
      <w:marLeft w:val="0"/>
      <w:marRight w:val="0"/>
      <w:marTop w:val="0"/>
      <w:marBottom w:val="0"/>
      <w:divBdr>
        <w:top w:val="none" w:sz="0" w:space="0" w:color="auto"/>
        <w:left w:val="none" w:sz="0" w:space="0" w:color="auto"/>
        <w:bottom w:val="none" w:sz="0" w:space="0" w:color="auto"/>
        <w:right w:val="none" w:sz="0" w:space="0" w:color="auto"/>
      </w:divBdr>
    </w:div>
    <w:div w:id="1335452980">
      <w:bodyDiv w:val="1"/>
      <w:marLeft w:val="0"/>
      <w:marRight w:val="0"/>
      <w:marTop w:val="0"/>
      <w:marBottom w:val="0"/>
      <w:divBdr>
        <w:top w:val="none" w:sz="0" w:space="0" w:color="auto"/>
        <w:left w:val="none" w:sz="0" w:space="0" w:color="auto"/>
        <w:bottom w:val="none" w:sz="0" w:space="0" w:color="auto"/>
        <w:right w:val="none" w:sz="0" w:space="0" w:color="auto"/>
      </w:divBdr>
    </w:div>
    <w:div w:id="1338998025">
      <w:bodyDiv w:val="1"/>
      <w:marLeft w:val="0"/>
      <w:marRight w:val="0"/>
      <w:marTop w:val="0"/>
      <w:marBottom w:val="0"/>
      <w:divBdr>
        <w:top w:val="none" w:sz="0" w:space="0" w:color="auto"/>
        <w:left w:val="none" w:sz="0" w:space="0" w:color="auto"/>
        <w:bottom w:val="none" w:sz="0" w:space="0" w:color="auto"/>
        <w:right w:val="none" w:sz="0" w:space="0" w:color="auto"/>
      </w:divBdr>
    </w:div>
    <w:div w:id="1340229986">
      <w:bodyDiv w:val="1"/>
      <w:marLeft w:val="0"/>
      <w:marRight w:val="0"/>
      <w:marTop w:val="0"/>
      <w:marBottom w:val="0"/>
      <w:divBdr>
        <w:top w:val="none" w:sz="0" w:space="0" w:color="auto"/>
        <w:left w:val="none" w:sz="0" w:space="0" w:color="auto"/>
        <w:bottom w:val="none" w:sz="0" w:space="0" w:color="auto"/>
        <w:right w:val="none" w:sz="0" w:space="0" w:color="auto"/>
      </w:divBdr>
    </w:div>
    <w:div w:id="1342513464">
      <w:bodyDiv w:val="1"/>
      <w:marLeft w:val="0"/>
      <w:marRight w:val="0"/>
      <w:marTop w:val="0"/>
      <w:marBottom w:val="0"/>
      <w:divBdr>
        <w:top w:val="none" w:sz="0" w:space="0" w:color="auto"/>
        <w:left w:val="none" w:sz="0" w:space="0" w:color="auto"/>
        <w:bottom w:val="none" w:sz="0" w:space="0" w:color="auto"/>
        <w:right w:val="none" w:sz="0" w:space="0" w:color="auto"/>
      </w:divBdr>
    </w:div>
    <w:div w:id="1357076230">
      <w:bodyDiv w:val="1"/>
      <w:marLeft w:val="0"/>
      <w:marRight w:val="0"/>
      <w:marTop w:val="0"/>
      <w:marBottom w:val="0"/>
      <w:divBdr>
        <w:top w:val="none" w:sz="0" w:space="0" w:color="auto"/>
        <w:left w:val="none" w:sz="0" w:space="0" w:color="auto"/>
        <w:bottom w:val="none" w:sz="0" w:space="0" w:color="auto"/>
        <w:right w:val="none" w:sz="0" w:space="0" w:color="auto"/>
      </w:divBdr>
    </w:div>
    <w:div w:id="1369647030">
      <w:bodyDiv w:val="1"/>
      <w:marLeft w:val="0"/>
      <w:marRight w:val="0"/>
      <w:marTop w:val="0"/>
      <w:marBottom w:val="0"/>
      <w:divBdr>
        <w:top w:val="none" w:sz="0" w:space="0" w:color="auto"/>
        <w:left w:val="none" w:sz="0" w:space="0" w:color="auto"/>
        <w:bottom w:val="none" w:sz="0" w:space="0" w:color="auto"/>
        <w:right w:val="none" w:sz="0" w:space="0" w:color="auto"/>
      </w:divBdr>
    </w:div>
    <w:div w:id="1387485101">
      <w:bodyDiv w:val="1"/>
      <w:marLeft w:val="0"/>
      <w:marRight w:val="0"/>
      <w:marTop w:val="0"/>
      <w:marBottom w:val="0"/>
      <w:divBdr>
        <w:top w:val="none" w:sz="0" w:space="0" w:color="auto"/>
        <w:left w:val="none" w:sz="0" w:space="0" w:color="auto"/>
        <w:bottom w:val="none" w:sz="0" w:space="0" w:color="auto"/>
        <w:right w:val="none" w:sz="0" w:space="0" w:color="auto"/>
      </w:divBdr>
    </w:div>
    <w:div w:id="1390420361">
      <w:bodyDiv w:val="1"/>
      <w:marLeft w:val="0"/>
      <w:marRight w:val="0"/>
      <w:marTop w:val="0"/>
      <w:marBottom w:val="0"/>
      <w:divBdr>
        <w:top w:val="none" w:sz="0" w:space="0" w:color="auto"/>
        <w:left w:val="none" w:sz="0" w:space="0" w:color="auto"/>
        <w:bottom w:val="none" w:sz="0" w:space="0" w:color="auto"/>
        <w:right w:val="none" w:sz="0" w:space="0" w:color="auto"/>
      </w:divBdr>
    </w:div>
    <w:div w:id="1402094180">
      <w:bodyDiv w:val="1"/>
      <w:marLeft w:val="0"/>
      <w:marRight w:val="0"/>
      <w:marTop w:val="0"/>
      <w:marBottom w:val="0"/>
      <w:divBdr>
        <w:top w:val="none" w:sz="0" w:space="0" w:color="auto"/>
        <w:left w:val="none" w:sz="0" w:space="0" w:color="auto"/>
        <w:bottom w:val="none" w:sz="0" w:space="0" w:color="auto"/>
        <w:right w:val="none" w:sz="0" w:space="0" w:color="auto"/>
      </w:divBdr>
    </w:div>
    <w:div w:id="1410080586">
      <w:bodyDiv w:val="1"/>
      <w:marLeft w:val="0"/>
      <w:marRight w:val="0"/>
      <w:marTop w:val="0"/>
      <w:marBottom w:val="0"/>
      <w:divBdr>
        <w:top w:val="none" w:sz="0" w:space="0" w:color="auto"/>
        <w:left w:val="none" w:sz="0" w:space="0" w:color="auto"/>
        <w:bottom w:val="none" w:sz="0" w:space="0" w:color="auto"/>
        <w:right w:val="none" w:sz="0" w:space="0" w:color="auto"/>
      </w:divBdr>
    </w:div>
    <w:div w:id="1413694194">
      <w:bodyDiv w:val="1"/>
      <w:marLeft w:val="0"/>
      <w:marRight w:val="0"/>
      <w:marTop w:val="0"/>
      <w:marBottom w:val="0"/>
      <w:divBdr>
        <w:top w:val="none" w:sz="0" w:space="0" w:color="auto"/>
        <w:left w:val="none" w:sz="0" w:space="0" w:color="auto"/>
        <w:bottom w:val="none" w:sz="0" w:space="0" w:color="auto"/>
        <w:right w:val="none" w:sz="0" w:space="0" w:color="auto"/>
      </w:divBdr>
    </w:div>
    <w:div w:id="1416124143">
      <w:bodyDiv w:val="1"/>
      <w:marLeft w:val="0"/>
      <w:marRight w:val="0"/>
      <w:marTop w:val="0"/>
      <w:marBottom w:val="0"/>
      <w:divBdr>
        <w:top w:val="none" w:sz="0" w:space="0" w:color="auto"/>
        <w:left w:val="none" w:sz="0" w:space="0" w:color="auto"/>
        <w:bottom w:val="none" w:sz="0" w:space="0" w:color="auto"/>
        <w:right w:val="none" w:sz="0" w:space="0" w:color="auto"/>
      </w:divBdr>
    </w:div>
    <w:div w:id="1416169406">
      <w:bodyDiv w:val="1"/>
      <w:marLeft w:val="0"/>
      <w:marRight w:val="0"/>
      <w:marTop w:val="0"/>
      <w:marBottom w:val="0"/>
      <w:divBdr>
        <w:top w:val="none" w:sz="0" w:space="0" w:color="auto"/>
        <w:left w:val="none" w:sz="0" w:space="0" w:color="auto"/>
        <w:bottom w:val="none" w:sz="0" w:space="0" w:color="auto"/>
        <w:right w:val="none" w:sz="0" w:space="0" w:color="auto"/>
      </w:divBdr>
    </w:div>
    <w:div w:id="1419402941">
      <w:bodyDiv w:val="1"/>
      <w:marLeft w:val="0"/>
      <w:marRight w:val="0"/>
      <w:marTop w:val="0"/>
      <w:marBottom w:val="0"/>
      <w:divBdr>
        <w:top w:val="none" w:sz="0" w:space="0" w:color="auto"/>
        <w:left w:val="none" w:sz="0" w:space="0" w:color="auto"/>
        <w:bottom w:val="none" w:sz="0" w:space="0" w:color="auto"/>
        <w:right w:val="none" w:sz="0" w:space="0" w:color="auto"/>
      </w:divBdr>
    </w:div>
    <w:div w:id="1447457935">
      <w:bodyDiv w:val="1"/>
      <w:marLeft w:val="0"/>
      <w:marRight w:val="0"/>
      <w:marTop w:val="0"/>
      <w:marBottom w:val="0"/>
      <w:divBdr>
        <w:top w:val="none" w:sz="0" w:space="0" w:color="auto"/>
        <w:left w:val="none" w:sz="0" w:space="0" w:color="auto"/>
        <w:bottom w:val="none" w:sz="0" w:space="0" w:color="auto"/>
        <w:right w:val="none" w:sz="0" w:space="0" w:color="auto"/>
      </w:divBdr>
    </w:div>
    <w:div w:id="1448504547">
      <w:bodyDiv w:val="1"/>
      <w:marLeft w:val="0"/>
      <w:marRight w:val="0"/>
      <w:marTop w:val="0"/>
      <w:marBottom w:val="0"/>
      <w:divBdr>
        <w:top w:val="none" w:sz="0" w:space="0" w:color="auto"/>
        <w:left w:val="none" w:sz="0" w:space="0" w:color="auto"/>
        <w:bottom w:val="none" w:sz="0" w:space="0" w:color="auto"/>
        <w:right w:val="none" w:sz="0" w:space="0" w:color="auto"/>
      </w:divBdr>
    </w:div>
    <w:div w:id="1455633818">
      <w:bodyDiv w:val="1"/>
      <w:marLeft w:val="0"/>
      <w:marRight w:val="0"/>
      <w:marTop w:val="0"/>
      <w:marBottom w:val="0"/>
      <w:divBdr>
        <w:top w:val="none" w:sz="0" w:space="0" w:color="auto"/>
        <w:left w:val="none" w:sz="0" w:space="0" w:color="auto"/>
        <w:bottom w:val="none" w:sz="0" w:space="0" w:color="auto"/>
        <w:right w:val="none" w:sz="0" w:space="0" w:color="auto"/>
      </w:divBdr>
    </w:div>
    <w:div w:id="1474785147">
      <w:bodyDiv w:val="1"/>
      <w:marLeft w:val="0"/>
      <w:marRight w:val="0"/>
      <w:marTop w:val="0"/>
      <w:marBottom w:val="0"/>
      <w:divBdr>
        <w:top w:val="none" w:sz="0" w:space="0" w:color="auto"/>
        <w:left w:val="none" w:sz="0" w:space="0" w:color="auto"/>
        <w:bottom w:val="none" w:sz="0" w:space="0" w:color="auto"/>
        <w:right w:val="none" w:sz="0" w:space="0" w:color="auto"/>
      </w:divBdr>
    </w:div>
    <w:div w:id="1477799880">
      <w:bodyDiv w:val="1"/>
      <w:marLeft w:val="0"/>
      <w:marRight w:val="0"/>
      <w:marTop w:val="0"/>
      <w:marBottom w:val="0"/>
      <w:divBdr>
        <w:top w:val="none" w:sz="0" w:space="0" w:color="auto"/>
        <w:left w:val="none" w:sz="0" w:space="0" w:color="auto"/>
        <w:bottom w:val="none" w:sz="0" w:space="0" w:color="auto"/>
        <w:right w:val="none" w:sz="0" w:space="0" w:color="auto"/>
      </w:divBdr>
    </w:div>
    <w:div w:id="1488090564">
      <w:bodyDiv w:val="1"/>
      <w:marLeft w:val="0"/>
      <w:marRight w:val="0"/>
      <w:marTop w:val="0"/>
      <w:marBottom w:val="0"/>
      <w:divBdr>
        <w:top w:val="none" w:sz="0" w:space="0" w:color="auto"/>
        <w:left w:val="none" w:sz="0" w:space="0" w:color="auto"/>
        <w:bottom w:val="none" w:sz="0" w:space="0" w:color="auto"/>
        <w:right w:val="none" w:sz="0" w:space="0" w:color="auto"/>
      </w:divBdr>
    </w:div>
    <w:div w:id="1506017466">
      <w:bodyDiv w:val="1"/>
      <w:marLeft w:val="0"/>
      <w:marRight w:val="0"/>
      <w:marTop w:val="0"/>
      <w:marBottom w:val="0"/>
      <w:divBdr>
        <w:top w:val="none" w:sz="0" w:space="0" w:color="auto"/>
        <w:left w:val="none" w:sz="0" w:space="0" w:color="auto"/>
        <w:bottom w:val="none" w:sz="0" w:space="0" w:color="auto"/>
        <w:right w:val="none" w:sz="0" w:space="0" w:color="auto"/>
      </w:divBdr>
    </w:div>
    <w:div w:id="1507750263">
      <w:bodyDiv w:val="1"/>
      <w:marLeft w:val="0"/>
      <w:marRight w:val="0"/>
      <w:marTop w:val="0"/>
      <w:marBottom w:val="0"/>
      <w:divBdr>
        <w:top w:val="none" w:sz="0" w:space="0" w:color="auto"/>
        <w:left w:val="none" w:sz="0" w:space="0" w:color="auto"/>
        <w:bottom w:val="none" w:sz="0" w:space="0" w:color="auto"/>
        <w:right w:val="none" w:sz="0" w:space="0" w:color="auto"/>
      </w:divBdr>
    </w:div>
    <w:div w:id="1517428086">
      <w:bodyDiv w:val="1"/>
      <w:marLeft w:val="0"/>
      <w:marRight w:val="0"/>
      <w:marTop w:val="0"/>
      <w:marBottom w:val="0"/>
      <w:divBdr>
        <w:top w:val="none" w:sz="0" w:space="0" w:color="auto"/>
        <w:left w:val="none" w:sz="0" w:space="0" w:color="auto"/>
        <w:bottom w:val="none" w:sz="0" w:space="0" w:color="auto"/>
        <w:right w:val="none" w:sz="0" w:space="0" w:color="auto"/>
      </w:divBdr>
    </w:div>
    <w:div w:id="1532568724">
      <w:bodyDiv w:val="1"/>
      <w:marLeft w:val="0"/>
      <w:marRight w:val="0"/>
      <w:marTop w:val="0"/>
      <w:marBottom w:val="0"/>
      <w:divBdr>
        <w:top w:val="none" w:sz="0" w:space="0" w:color="auto"/>
        <w:left w:val="none" w:sz="0" w:space="0" w:color="auto"/>
        <w:bottom w:val="none" w:sz="0" w:space="0" w:color="auto"/>
        <w:right w:val="none" w:sz="0" w:space="0" w:color="auto"/>
      </w:divBdr>
    </w:div>
    <w:div w:id="1564750487">
      <w:bodyDiv w:val="1"/>
      <w:marLeft w:val="0"/>
      <w:marRight w:val="0"/>
      <w:marTop w:val="0"/>
      <w:marBottom w:val="0"/>
      <w:divBdr>
        <w:top w:val="none" w:sz="0" w:space="0" w:color="auto"/>
        <w:left w:val="none" w:sz="0" w:space="0" w:color="auto"/>
        <w:bottom w:val="none" w:sz="0" w:space="0" w:color="auto"/>
        <w:right w:val="none" w:sz="0" w:space="0" w:color="auto"/>
      </w:divBdr>
    </w:div>
    <w:div w:id="1594783081">
      <w:bodyDiv w:val="1"/>
      <w:marLeft w:val="0"/>
      <w:marRight w:val="0"/>
      <w:marTop w:val="0"/>
      <w:marBottom w:val="0"/>
      <w:divBdr>
        <w:top w:val="none" w:sz="0" w:space="0" w:color="auto"/>
        <w:left w:val="none" w:sz="0" w:space="0" w:color="auto"/>
        <w:bottom w:val="none" w:sz="0" w:space="0" w:color="auto"/>
        <w:right w:val="none" w:sz="0" w:space="0" w:color="auto"/>
      </w:divBdr>
    </w:div>
    <w:div w:id="1612013590">
      <w:bodyDiv w:val="1"/>
      <w:marLeft w:val="0"/>
      <w:marRight w:val="0"/>
      <w:marTop w:val="0"/>
      <w:marBottom w:val="0"/>
      <w:divBdr>
        <w:top w:val="none" w:sz="0" w:space="0" w:color="auto"/>
        <w:left w:val="none" w:sz="0" w:space="0" w:color="auto"/>
        <w:bottom w:val="none" w:sz="0" w:space="0" w:color="auto"/>
        <w:right w:val="none" w:sz="0" w:space="0" w:color="auto"/>
      </w:divBdr>
    </w:div>
    <w:div w:id="1634825249">
      <w:bodyDiv w:val="1"/>
      <w:marLeft w:val="0"/>
      <w:marRight w:val="0"/>
      <w:marTop w:val="0"/>
      <w:marBottom w:val="0"/>
      <w:divBdr>
        <w:top w:val="none" w:sz="0" w:space="0" w:color="auto"/>
        <w:left w:val="none" w:sz="0" w:space="0" w:color="auto"/>
        <w:bottom w:val="none" w:sz="0" w:space="0" w:color="auto"/>
        <w:right w:val="none" w:sz="0" w:space="0" w:color="auto"/>
      </w:divBdr>
    </w:div>
    <w:div w:id="1657148150">
      <w:bodyDiv w:val="1"/>
      <w:marLeft w:val="0"/>
      <w:marRight w:val="0"/>
      <w:marTop w:val="0"/>
      <w:marBottom w:val="0"/>
      <w:divBdr>
        <w:top w:val="none" w:sz="0" w:space="0" w:color="auto"/>
        <w:left w:val="none" w:sz="0" w:space="0" w:color="auto"/>
        <w:bottom w:val="none" w:sz="0" w:space="0" w:color="auto"/>
        <w:right w:val="none" w:sz="0" w:space="0" w:color="auto"/>
      </w:divBdr>
    </w:div>
    <w:div w:id="1657760097">
      <w:bodyDiv w:val="1"/>
      <w:marLeft w:val="0"/>
      <w:marRight w:val="0"/>
      <w:marTop w:val="0"/>
      <w:marBottom w:val="0"/>
      <w:divBdr>
        <w:top w:val="none" w:sz="0" w:space="0" w:color="auto"/>
        <w:left w:val="none" w:sz="0" w:space="0" w:color="auto"/>
        <w:bottom w:val="none" w:sz="0" w:space="0" w:color="auto"/>
        <w:right w:val="none" w:sz="0" w:space="0" w:color="auto"/>
      </w:divBdr>
    </w:div>
    <w:div w:id="1682052914">
      <w:bodyDiv w:val="1"/>
      <w:marLeft w:val="0"/>
      <w:marRight w:val="0"/>
      <w:marTop w:val="0"/>
      <w:marBottom w:val="0"/>
      <w:divBdr>
        <w:top w:val="none" w:sz="0" w:space="0" w:color="auto"/>
        <w:left w:val="none" w:sz="0" w:space="0" w:color="auto"/>
        <w:bottom w:val="none" w:sz="0" w:space="0" w:color="auto"/>
        <w:right w:val="none" w:sz="0" w:space="0" w:color="auto"/>
      </w:divBdr>
    </w:div>
    <w:div w:id="1683818596">
      <w:bodyDiv w:val="1"/>
      <w:marLeft w:val="0"/>
      <w:marRight w:val="0"/>
      <w:marTop w:val="0"/>
      <w:marBottom w:val="0"/>
      <w:divBdr>
        <w:top w:val="none" w:sz="0" w:space="0" w:color="auto"/>
        <w:left w:val="none" w:sz="0" w:space="0" w:color="auto"/>
        <w:bottom w:val="none" w:sz="0" w:space="0" w:color="auto"/>
        <w:right w:val="none" w:sz="0" w:space="0" w:color="auto"/>
      </w:divBdr>
    </w:div>
    <w:div w:id="1688435699">
      <w:bodyDiv w:val="1"/>
      <w:marLeft w:val="0"/>
      <w:marRight w:val="0"/>
      <w:marTop w:val="0"/>
      <w:marBottom w:val="0"/>
      <w:divBdr>
        <w:top w:val="none" w:sz="0" w:space="0" w:color="auto"/>
        <w:left w:val="none" w:sz="0" w:space="0" w:color="auto"/>
        <w:bottom w:val="none" w:sz="0" w:space="0" w:color="auto"/>
        <w:right w:val="none" w:sz="0" w:space="0" w:color="auto"/>
      </w:divBdr>
    </w:div>
    <w:div w:id="1707947720">
      <w:bodyDiv w:val="1"/>
      <w:marLeft w:val="0"/>
      <w:marRight w:val="0"/>
      <w:marTop w:val="0"/>
      <w:marBottom w:val="0"/>
      <w:divBdr>
        <w:top w:val="none" w:sz="0" w:space="0" w:color="auto"/>
        <w:left w:val="none" w:sz="0" w:space="0" w:color="auto"/>
        <w:bottom w:val="none" w:sz="0" w:space="0" w:color="auto"/>
        <w:right w:val="none" w:sz="0" w:space="0" w:color="auto"/>
      </w:divBdr>
    </w:div>
    <w:div w:id="1712000711">
      <w:bodyDiv w:val="1"/>
      <w:marLeft w:val="0"/>
      <w:marRight w:val="0"/>
      <w:marTop w:val="0"/>
      <w:marBottom w:val="0"/>
      <w:divBdr>
        <w:top w:val="none" w:sz="0" w:space="0" w:color="auto"/>
        <w:left w:val="none" w:sz="0" w:space="0" w:color="auto"/>
        <w:bottom w:val="none" w:sz="0" w:space="0" w:color="auto"/>
        <w:right w:val="none" w:sz="0" w:space="0" w:color="auto"/>
      </w:divBdr>
    </w:div>
    <w:div w:id="1717004316">
      <w:bodyDiv w:val="1"/>
      <w:marLeft w:val="0"/>
      <w:marRight w:val="0"/>
      <w:marTop w:val="0"/>
      <w:marBottom w:val="0"/>
      <w:divBdr>
        <w:top w:val="none" w:sz="0" w:space="0" w:color="auto"/>
        <w:left w:val="none" w:sz="0" w:space="0" w:color="auto"/>
        <w:bottom w:val="none" w:sz="0" w:space="0" w:color="auto"/>
        <w:right w:val="none" w:sz="0" w:space="0" w:color="auto"/>
      </w:divBdr>
    </w:div>
    <w:div w:id="1718167181">
      <w:bodyDiv w:val="1"/>
      <w:marLeft w:val="0"/>
      <w:marRight w:val="0"/>
      <w:marTop w:val="0"/>
      <w:marBottom w:val="0"/>
      <w:divBdr>
        <w:top w:val="none" w:sz="0" w:space="0" w:color="auto"/>
        <w:left w:val="none" w:sz="0" w:space="0" w:color="auto"/>
        <w:bottom w:val="none" w:sz="0" w:space="0" w:color="auto"/>
        <w:right w:val="none" w:sz="0" w:space="0" w:color="auto"/>
      </w:divBdr>
    </w:div>
    <w:div w:id="1739590149">
      <w:bodyDiv w:val="1"/>
      <w:marLeft w:val="0"/>
      <w:marRight w:val="0"/>
      <w:marTop w:val="0"/>
      <w:marBottom w:val="0"/>
      <w:divBdr>
        <w:top w:val="none" w:sz="0" w:space="0" w:color="auto"/>
        <w:left w:val="none" w:sz="0" w:space="0" w:color="auto"/>
        <w:bottom w:val="none" w:sz="0" w:space="0" w:color="auto"/>
        <w:right w:val="none" w:sz="0" w:space="0" w:color="auto"/>
      </w:divBdr>
    </w:div>
    <w:div w:id="1745951928">
      <w:bodyDiv w:val="1"/>
      <w:marLeft w:val="0"/>
      <w:marRight w:val="0"/>
      <w:marTop w:val="0"/>
      <w:marBottom w:val="0"/>
      <w:divBdr>
        <w:top w:val="none" w:sz="0" w:space="0" w:color="auto"/>
        <w:left w:val="none" w:sz="0" w:space="0" w:color="auto"/>
        <w:bottom w:val="none" w:sz="0" w:space="0" w:color="auto"/>
        <w:right w:val="none" w:sz="0" w:space="0" w:color="auto"/>
      </w:divBdr>
    </w:div>
    <w:div w:id="1746338588">
      <w:bodyDiv w:val="1"/>
      <w:marLeft w:val="0"/>
      <w:marRight w:val="0"/>
      <w:marTop w:val="0"/>
      <w:marBottom w:val="0"/>
      <w:divBdr>
        <w:top w:val="none" w:sz="0" w:space="0" w:color="auto"/>
        <w:left w:val="none" w:sz="0" w:space="0" w:color="auto"/>
        <w:bottom w:val="none" w:sz="0" w:space="0" w:color="auto"/>
        <w:right w:val="none" w:sz="0" w:space="0" w:color="auto"/>
      </w:divBdr>
    </w:div>
    <w:div w:id="1751078120">
      <w:bodyDiv w:val="1"/>
      <w:marLeft w:val="0"/>
      <w:marRight w:val="0"/>
      <w:marTop w:val="0"/>
      <w:marBottom w:val="0"/>
      <w:divBdr>
        <w:top w:val="none" w:sz="0" w:space="0" w:color="auto"/>
        <w:left w:val="none" w:sz="0" w:space="0" w:color="auto"/>
        <w:bottom w:val="none" w:sz="0" w:space="0" w:color="auto"/>
        <w:right w:val="none" w:sz="0" w:space="0" w:color="auto"/>
      </w:divBdr>
    </w:div>
    <w:div w:id="1759710381">
      <w:bodyDiv w:val="1"/>
      <w:marLeft w:val="0"/>
      <w:marRight w:val="0"/>
      <w:marTop w:val="0"/>
      <w:marBottom w:val="0"/>
      <w:divBdr>
        <w:top w:val="none" w:sz="0" w:space="0" w:color="auto"/>
        <w:left w:val="none" w:sz="0" w:space="0" w:color="auto"/>
        <w:bottom w:val="none" w:sz="0" w:space="0" w:color="auto"/>
        <w:right w:val="none" w:sz="0" w:space="0" w:color="auto"/>
      </w:divBdr>
    </w:div>
    <w:div w:id="1762607215">
      <w:bodyDiv w:val="1"/>
      <w:marLeft w:val="0"/>
      <w:marRight w:val="0"/>
      <w:marTop w:val="0"/>
      <w:marBottom w:val="0"/>
      <w:divBdr>
        <w:top w:val="none" w:sz="0" w:space="0" w:color="auto"/>
        <w:left w:val="none" w:sz="0" w:space="0" w:color="auto"/>
        <w:bottom w:val="none" w:sz="0" w:space="0" w:color="auto"/>
        <w:right w:val="none" w:sz="0" w:space="0" w:color="auto"/>
      </w:divBdr>
    </w:div>
    <w:div w:id="1774205199">
      <w:bodyDiv w:val="1"/>
      <w:marLeft w:val="0"/>
      <w:marRight w:val="0"/>
      <w:marTop w:val="0"/>
      <w:marBottom w:val="0"/>
      <w:divBdr>
        <w:top w:val="none" w:sz="0" w:space="0" w:color="auto"/>
        <w:left w:val="none" w:sz="0" w:space="0" w:color="auto"/>
        <w:bottom w:val="none" w:sz="0" w:space="0" w:color="auto"/>
        <w:right w:val="none" w:sz="0" w:space="0" w:color="auto"/>
      </w:divBdr>
    </w:div>
    <w:div w:id="1774667810">
      <w:bodyDiv w:val="1"/>
      <w:marLeft w:val="0"/>
      <w:marRight w:val="0"/>
      <w:marTop w:val="0"/>
      <w:marBottom w:val="0"/>
      <w:divBdr>
        <w:top w:val="none" w:sz="0" w:space="0" w:color="auto"/>
        <w:left w:val="none" w:sz="0" w:space="0" w:color="auto"/>
        <w:bottom w:val="none" w:sz="0" w:space="0" w:color="auto"/>
        <w:right w:val="none" w:sz="0" w:space="0" w:color="auto"/>
      </w:divBdr>
    </w:div>
    <w:div w:id="1782073037">
      <w:bodyDiv w:val="1"/>
      <w:marLeft w:val="0"/>
      <w:marRight w:val="0"/>
      <w:marTop w:val="0"/>
      <w:marBottom w:val="0"/>
      <w:divBdr>
        <w:top w:val="none" w:sz="0" w:space="0" w:color="auto"/>
        <w:left w:val="none" w:sz="0" w:space="0" w:color="auto"/>
        <w:bottom w:val="none" w:sz="0" w:space="0" w:color="auto"/>
        <w:right w:val="none" w:sz="0" w:space="0" w:color="auto"/>
      </w:divBdr>
    </w:div>
    <w:div w:id="1786265502">
      <w:bodyDiv w:val="1"/>
      <w:marLeft w:val="0"/>
      <w:marRight w:val="0"/>
      <w:marTop w:val="0"/>
      <w:marBottom w:val="0"/>
      <w:divBdr>
        <w:top w:val="none" w:sz="0" w:space="0" w:color="auto"/>
        <w:left w:val="none" w:sz="0" w:space="0" w:color="auto"/>
        <w:bottom w:val="none" w:sz="0" w:space="0" w:color="auto"/>
        <w:right w:val="none" w:sz="0" w:space="0" w:color="auto"/>
      </w:divBdr>
    </w:div>
    <w:div w:id="1802189182">
      <w:bodyDiv w:val="1"/>
      <w:marLeft w:val="0"/>
      <w:marRight w:val="0"/>
      <w:marTop w:val="0"/>
      <w:marBottom w:val="0"/>
      <w:divBdr>
        <w:top w:val="none" w:sz="0" w:space="0" w:color="auto"/>
        <w:left w:val="none" w:sz="0" w:space="0" w:color="auto"/>
        <w:bottom w:val="none" w:sz="0" w:space="0" w:color="auto"/>
        <w:right w:val="none" w:sz="0" w:space="0" w:color="auto"/>
      </w:divBdr>
    </w:div>
    <w:div w:id="1816793054">
      <w:bodyDiv w:val="1"/>
      <w:marLeft w:val="0"/>
      <w:marRight w:val="0"/>
      <w:marTop w:val="0"/>
      <w:marBottom w:val="0"/>
      <w:divBdr>
        <w:top w:val="none" w:sz="0" w:space="0" w:color="auto"/>
        <w:left w:val="none" w:sz="0" w:space="0" w:color="auto"/>
        <w:bottom w:val="none" w:sz="0" w:space="0" w:color="auto"/>
        <w:right w:val="none" w:sz="0" w:space="0" w:color="auto"/>
      </w:divBdr>
    </w:div>
    <w:div w:id="1819301555">
      <w:bodyDiv w:val="1"/>
      <w:marLeft w:val="0"/>
      <w:marRight w:val="0"/>
      <w:marTop w:val="0"/>
      <w:marBottom w:val="0"/>
      <w:divBdr>
        <w:top w:val="none" w:sz="0" w:space="0" w:color="auto"/>
        <w:left w:val="none" w:sz="0" w:space="0" w:color="auto"/>
        <w:bottom w:val="none" w:sz="0" w:space="0" w:color="auto"/>
        <w:right w:val="none" w:sz="0" w:space="0" w:color="auto"/>
      </w:divBdr>
    </w:div>
    <w:div w:id="1822501065">
      <w:bodyDiv w:val="1"/>
      <w:marLeft w:val="0"/>
      <w:marRight w:val="0"/>
      <w:marTop w:val="0"/>
      <w:marBottom w:val="0"/>
      <w:divBdr>
        <w:top w:val="none" w:sz="0" w:space="0" w:color="auto"/>
        <w:left w:val="none" w:sz="0" w:space="0" w:color="auto"/>
        <w:bottom w:val="none" w:sz="0" w:space="0" w:color="auto"/>
        <w:right w:val="none" w:sz="0" w:space="0" w:color="auto"/>
      </w:divBdr>
    </w:div>
    <w:div w:id="1825849654">
      <w:bodyDiv w:val="1"/>
      <w:marLeft w:val="0"/>
      <w:marRight w:val="0"/>
      <w:marTop w:val="0"/>
      <w:marBottom w:val="0"/>
      <w:divBdr>
        <w:top w:val="none" w:sz="0" w:space="0" w:color="auto"/>
        <w:left w:val="none" w:sz="0" w:space="0" w:color="auto"/>
        <w:bottom w:val="none" w:sz="0" w:space="0" w:color="auto"/>
        <w:right w:val="none" w:sz="0" w:space="0" w:color="auto"/>
      </w:divBdr>
    </w:div>
    <w:div w:id="1833719705">
      <w:bodyDiv w:val="1"/>
      <w:marLeft w:val="0"/>
      <w:marRight w:val="0"/>
      <w:marTop w:val="0"/>
      <w:marBottom w:val="0"/>
      <w:divBdr>
        <w:top w:val="none" w:sz="0" w:space="0" w:color="auto"/>
        <w:left w:val="none" w:sz="0" w:space="0" w:color="auto"/>
        <w:bottom w:val="none" w:sz="0" w:space="0" w:color="auto"/>
        <w:right w:val="none" w:sz="0" w:space="0" w:color="auto"/>
      </w:divBdr>
    </w:div>
    <w:div w:id="1858810614">
      <w:bodyDiv w:val="1"/>
      <w:marLeft w:val="0"/>
      <w:marRight w:val="0"/>
      <w:marTop w:val="0"/>
      <w:marBottom w:val="0"/>
      <w:divBdr>
        <w:top w:val="none" w:sz="0" w:space="0" w:color="auto"/>
        <w:left w:val="none" w:sz="0" w:space="0" w:color="auto"/>
        <w:bottom w:val="none" w:sz="0" w:space="0" w:color="auto"/>
        <w:right w:val="none" w:sz="0" w:space="0" w:color="auto"/>
      </w:divBdr>
    </w:div>
    <w:div w:id="1864630537">
      <w:bodyDiv w:val="1"/>
      <w:marLeft w:val="0"/>
      <w:marRight w:val="0"/>
      <w:marTop w:val="0"/>
      <w:marBottom w:val="0"/>
      <w:divBdr>
        <w:top w:val="none" w:sz="0" w:space="0" w:color="auto"/>
        <w:left w:val="none" w:sz="0" w:space="0" w:color="auto"/>
        <w:bottom w:val="none" w:sz="0" w:space="0" w:color="auto"/>
        <w:right w:val="none" w:sz="0" w:space="0" w:color="auto"/>
      </w:divBdr>
    </w:div>
    <w:div w:id="1869754534">
      <w:bodyDiv w:val="1"/>
      <w:marLeft w:val="0"/>
      <w:marRight w:val="0"/>
      <w:marTop w:val="0"/>
      <w:marBottom w:val="0"/>
      <w:divBdr>
        <w:top w:val="none" w:sz="0" w:space="0" w:color="auto"/>
        <w:left w:val="none" w:sz="0" w:space="0" w:color="auto"/>
        <w:bottom w:val="none" w:sz="0" w:space="0" w:color="auto"/>
        <w:right w:val="none" w:sz="0" w:space="0" w:color="auto"/>
      </w:divBdr>
    </w:div>
    <w:div w:id="1882744179">
      <w:bodyDiv w:val="1"/>
      <w:marLeft w:val="0"/>
      <w:marRight w:val="0"/>
      <w:marTop w:val="0"/>
      <w:marBottom w:val="0"/>
      <w:divBdr>
        <w:top w:val="none" w:sz="0" w:space="0" w:color="auto"/>
        <w:left w:val="none" w:sz="0" w:space="0" w:color="auto"/>
        <w:bottom w:val="none" w:sz="0" w:space="0" w:color="auto"/>
        <w:right w:val="none" w:sz="0" w:space="0" w:color="auto"/>
      </w:divBdr>
    </w:div>
    <w:div w:id="1885175764">
      <w:bodyDiv w:val="1"/>
      <w:marLeft w:val="0"/>
      <w:marRight w:val="0"/>
      <w:marTop w:val="0"/>
      <w:marBottom w:val="0"/>
      <w:divBdr>
        <w:top w:val="none" w:sz="0" w:space="0" w:color="auto"/>
        <w:left w:val="none" w:sz="0" w:space="0" w:color="auto"/>
        <w:bottom w:val="none" w:sz="0" w:space="0" w:color="auto"/>
        <w:right w:val="none" w:sz="0" w:space="0" w:color="auto"/>
      </w:divBdr>
    </w:div>
    <w:div w:id="1889218488">
      <w:bodyDiv w:val="1"/>
      <w:marLeft w:val="0"/>
      <w:marRight w:val="0"/>
      <w:marTop w:val="0"/>
      <w:marBottom w:val="0"/>
      <w:divBdr>
        <w:top w:val="none" w:sz="0" w:space="0" w:color="auto"/>
        <w:left w:val="none" w:sz="0" w:space="0" w:color="auto"/>
        <w:bottom w:val="none" w:sz="0" w:space="0" w:color="auto"/>
        <w:right w:val="none" w:sz="0" w:space="0" w:color="auto"/>
      </w:divBdr>
    </w:div>
    <w:div w:id="1892766830">
      <w:bodyDiv w:val="1"/>
      <w:marLeft w:val="0"/>
      <w:marRight w:val="0"/>
      <w:marTop w:val="0"/>
      <w:marBottom w:val="0"/>
      <w:divBdr>
        <w:top w:val="none" w:sz="0" w:space="0" w:color="auto"/>
        <w:left w:val="none" w:sz="0" w:space="0" w:color="auto"/>
        <w:bottom w:val="none" w:sz="0" w:space="0" w:color="auto"/>
        <w:right w:val="none" w:sz="0" w:space="0" w:color="auto"/>
      </w:divBdr>
    </w:div>
    <w:div w:id="1893299374">
      <w:bodyDiv w:val="1"/>
      <w:marLeft w:val="0"/>
      <w:marRight w:val="0"/>
      <w:marTop w:val="0"/>
      <w:marBottom w:val="0"/>
      <w:divBdr>
        <w:top w:val="none" w:sz="0" w:space="0" w:color="auto"/>
        <w:left w:val="none" w:sz="0" w:space="0" w:color="auto"/>
        <w:bottom w:val="none" w:sz="0" w:space="0" w:color="auto"/>
        <w:right w:val="none" w:sz="0" w:space="0" w:color="auto"/>
      </w:divBdr>
    </w:div>
    <w:div w:id="1900550923">
      <w:bodyDiv w:val="1"/>
      <w:marLeft w:val="0"/>
      <w:marRight w:val="0"/>
      <w:marTop w:val="0"/>
      <w:marBottom w:val="0"/>
      <w:divBdr>
        <w:top w:val="none" w:sz="0" w:space="0" w:color="auto"/>
        <w:left w:val="none" w:sz="0" w:space="0" w:color="auto"/>
        <w:bottom w:val="none" w:sz="0" w:space="0" w:color="auto"/>
        <w:right w:val="none" w:sz="0" w:space="0" w:color="auto"/>
      </w:divBdr>
    </w:div>
    <w:div w:id="1907297859">
      <w:bodyDiv w:val="1"/>
      <w:marLeft w:val="0"/>
      <w:marRight w:val="0"/>
      <w:marTop w:val="0"/>
      <w:marBottom w:val="0"/>
      <w:divBdr>
        <w:top w:val="none" w:sz="0" w:space="0" w:color="auto"/>
        <w:left w:val="none" w:sz="0" w:space="0" w:color="auto"/>
        <w:bottom w:val="none" w:sz="0" w:space="0" w:color="auto"/>
        <w:right w:val="none" w:sz="0" w:space="0" w:color="auto"/>
      </w:divBdr>
    </w:div>
    <w:div w:id="1920409982">
      <w:bodyDiv w:val="1"/>
      <w:marLeft w:val="0"/>
      <w:marRight w:val="0"/>
      <w:marTop w:val="0"/>
      <w:marBottom w:val="0"/>
      <w:divBdr>
        <w:top w:val="none" w:sz="0" w:space="0" w:color="auto"/>
        <w:left w:val="none" w:sz="0" w:space="0" w:color="auto"/>
        <w:bottom w:val="none" w:sz="0" w:space="0" w:color="auto"/>
        <w:right w:val="none" w:sz="0" w:space="0" w:color="auto"/>
      </w:divBdr>
    </w:div>
    <w:div w:id="1935363323">
      <w:bodyDiv w:val="1"/>
      <w:marLeft w:val="0"/>
      <w:marRight w:val="0"/>
      <w:marTop w:val="0"/>
      <w:marBottom w:val="0"/>
      <w:divBdr>
        <w:top w:val="none" w:sz="0" w:space="0" w:color="auto"/>
        <w:left w:val="none" w:sz="0" w:space="0" w:color="auto"/>
        <w:bottom w:val="none" w:sz="0" w:space="0" w:color="auto"/>
        <w:right w:val="none" w:sz="0" w:space="0" w:color="auto"/>
      </w:divBdr>
    </w:div>
    <w:div w:id="1935553905">
      <w:bodyDiv w:val="1"/>
      <w:marLeft w:val="0"/>
      <w:marRight w:val="0"/>
      <w:marTop w:val="0"/>
      <w:marBottom w:val="0"/>
      <w:divBdr>
        <w:top w:val="none" w:sz="0" w:space="0" w:color="auto"/>
        <w:left w:val="none" w:sz="0" w:space="0" w:color="auto"/>
        <w:bottom w:val="none" w:sz="0" w:space="0" w:color="auto"/>
        <w:right w:val="none" w:sz="0" w:space="0" w:color="auto"/>
      </w:divBdr>
    </w:div>
    <w:div w:id="1936938592">
      <w:bodyDiv w:val="1"/>
      <w:marLeft w:val="0"/>
      <w:marRight w:val="0"/>
      <w:marTop w:val="0"/>
      <w:marBottom w:val="0"/>
      <w:divBdr>
        <w:top w:val="none" w:sz="0" w:space="0" w:color="auto"/>
        <w:left w:val="none" w:sz="0" w:space="0" w:color="auto"/>
        <w:bottom w:val="none" w:sz="0" w:space="0" w:color="auto"/>
        <w:right w:val="none" w:sz="0" w:space="0" w:color="auto"/>
      </w:divBdr>
      <w:divsChild>
        <w:div w:id="150875325">
          <w:marLeft w:val="0"/>
          <w:marRight w:val="0"/>
          <w:marTop w:val="0"/>
          <w:marBottom w:val="0"/>
          <w:divBdr>
            <w:top w:val="none" w:sz="0" w:space="0" w:color="auto"/>
            <w:left w:val="none" w:sz="0" w:space="0" w:color="auto"/>
            <w:bottom w:val="none" w:sz="0" w:space="0" w:color="auto"/>
            <w:right w:val="none" w:sz="0" w:space="0" w:color="auto"/>
          </w:divBdr>
        </w:div>
      </w:divsChild>
    </w:div>
    <w:div w:id="1955209658">
      <w:bodyDiv w:val="1"/>
      <w:marLeft w:val="0"/>
      <w:marRight w:val="0"/>
      <w:marTop w:val="0"/>
      <w:marBottom w:val="0"/>
      <w:divBdr>
        <w:top w:val="none" w:sz="0" w:space="0" w:color="auto"/>
        <w:left w:val="none" w:sz="0" w:space="0" w:color="auto"/>
        <w:bottom w:val="none" w:sz="0" w:space="0" w:color="auto"/>
        <w:right w:val="none" w:sz="0" w:space="0" w:color="auto"/>
      </w:divBdr>
    </w:div>
    <w:div w:id="1961185920">
      <w:bodyDiv w:val="1"/>
      <w:marLeft w:val="0"/>
      <w:marRight w:val="0"/>
      <w:marTop w:val="0"/>
      <w:marBottom w:val="0"/>
      <w:divBdr>
        <w:top w:val="none" w:sz="0" w:space="0" w:color="auto"/>
        <w:left w:val="none" w:sz="0" w:space="0" w:color="auto"/>
        <w:bottom w:val="none" w:sz="0" w:space="0" w:color="auto"/>
        <w:right w:val="none" w:sz="0" w:space="0" w:color="auto"/>
      </w:divBdr>
      <w:divsChild>
        <w:div w:id="1110588046">
          <w:marLeft w:val="0"/>
          <w:marRight w:val="0"/>
          <w:marTop w:val="0"/>
          <w:marBottom w:val="0"/>
          <w:divBdr>
            <w:top w:val="none" w:sz="0" w:space="0" w:color="auto"/>
            <w:left w:val="none" w:sz="0" w:space="0" w:color="auto"/>
            <w:bottom w:val="none" w:sz="0" w:space="0" w:color="auto"/>
            <w:right w:val="none" w:sz="0" w:space="0" w:color="auto"/>
          </w:divBdr>
          <w:divsChild>
            <w:div w:id="1998151241">
              <w:marLeft w:val="0"/>
              <w:marRight w:val="0"/>
              <w:marTop w:val="0"/>
              <w:marBottom w:val="0"/>
              <w:divBdr>
                <w:top w:val="none" w:sz="0" w:space="0" w:color="auto"/>
                <w:left w:val="none" w:sz="0" w:space="0" w:color="auto"/>
                <w:bottom w:val="none" w:sz="0" w:space="0" w:color="auto"/>
                <w:right w:val="none" w:sz="0" w:space="0" w:color="auto"/>
              </w:divBdr>
              <w:divsChild>
                <w:div w:id="132916153">
                  <w:marLeft w:val="0"/>
                  <w:marRight w:val="0"/>
                  <w:marTop w:val="0"/>
                  <w:marBottom w:val="0"/>
                  <w:divBdr>
                    <w:top w:val="none" w:sz="0" w:space="0" w:color="auto"/>
                    <w:left w:val="none" w:sz="0" w:space="0" w:color="auto"/>
                    <w:bottom w:val="none" w:sz="0" w:space="0" w:color="auto"/>
                    <w:right w:val="none" w:sz="0" w:space="0" w:color="auto"/>
                  </w:divBdr>
                  <w:divsChild>
                    <w:div w:id="9290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772892">
      <w:bodyDiv w:val="1"/>
      <w:marLeft w:val="0"/>
      <w:marRight w:val="0"/>
      <w:marTop w:val="0"/>
      <w:marBottom w:val="0"/>
      <w:divBdr>
        <w:top w:val="none" w:sz="0" w:space="0" w:color="auto"/>
        <w:left w:val="none" w:sz="0" w:space="0" w:color="auto"/>
        <w:bottom w:val="none" w:sz="0" w:space="0" w:color="auto"/>
        <w:right w:val="none" w:sz="0" w:space="0" w:color="auto"/>
      </w:divBdr>
    </w:div>
    <w:div w:id="2005667055">
      <w:bodyDiv w:val="1"/>
      <w:marLeft w:val="0"/>
      <w:marRight w:val="0"/>
      <w:marTop w:val="0"/>
      <w:marBottom w:val="0"/>
      <w:divBdr>
        <w:top w:val="none" w:sz="0" w:space="0" w:color="auto"/>
        <w:left w:val="none" w:sz="0" w:space="0" w:color="auto"/>
        <w:bottom w:val="none" w:sz="0" w:space="0" w:color="auto"/>
        <w:right w:val="none" w:sz="0" w:space="0" w:color="auto"/>
      </w:divBdr>
    </w:div>
    <w:div w:id="2010718227">
      <w:bodyDiv w:val="1"/>
      <w:marLeft w:val="0"/>
      <w:marRight w:val="0"/>
      <w:marTop w:val="0"/>
      <w:marBottom w:val="0"/>
      <w:divBdr>
        <w:top w:val="none" w:sz="0" w:space="0" w:color="auto"/>
        <w:left w:val="none" w:sz="0" w:space="0" w:color="auto"/>
        <w:bottom w:val="none" w:sz="0" w:space="0" w:color="auto"/>
        <w:right w:val="none" w:sz="0" w:space="0" w:color="auto"/>
      </w:divBdr>
    </w:div>
    <w:div w:id="2017341287">
      <w:bodyDiv w:val="1"/>
      <w:marLeft w:val="0"/>
      <w:marRight w:val="0"/>
      <w:marTop w:val="0"/>
      <w:marBottom w:val="0"/>
      <w:divBdr>
        <w:top w:val="none" w:sz="0" w:space="0" w:color="auto"/>
        <w:left w:val="none" w:sz="0" w:space="0" w:color="auto"/>
        <w:bottom w:val="none" w:sz="0" w:space="0" w:color="auto"/>
        <w:right w:val="none" w:sz="0" w:space="0" w:color="auto"/>
      </w:divBdr>
    </w:div>
    <w:div w:id="2044821489">
      <w:bodyDiv w:val="1"/>
      <w:marLeft w:val="0"/>
      <w:marRight w:val="0"/>
      <w:marTop w:val="0"/>
      <w:marBottom w:val="0"/>
      <w:divBdr>
        <w:top w:val="none" w:sz="0" w:space="0" w:color="auto"/>
        <w:left w:val="none" w:sz="0" w:space="0" w:color="auto"/>
        <w:bottom w:val="none" w:sz="0" w:space="0" w:color="auto"/>
        <w:right w:val="none" w:sz="0" w:space="0" w:color="auto"/>
      </w:divBdr>
    </w:div>
    <w:div w:id="2060543809">
      <w:bodyDiv w:val="1"/>
      <w:marLeft w:val="0"/>
      <w:marRight w:val="0"/>
      <w:marTop w:val="0"/>
      <w:marBottom w:val="0"/>
      <w:divBdr>
        <w:top w:val="none" w:sz="0" w:space="0" w:color="auto"/>
        <w:left w:val="none" w:sz="0" w:space="0" w:color="auto"/>
        <w:bottom w:val="none" w:sz="0" w:space="0" w:color="auto"/>
        <w:right w:val="none" w:sz="0" w:space="0" w:color="auto"/>
      </w:divBdr>
    </w:div>
    <w:div w:id="2064600782">
      <w:bodyDiv w:val="1"/>
      <w:marLeft w:val="0"/>
      <w:marRight w:val="0"/>
      <w:marTop w:val="0"/>
      <w:marBottom w:val="0"/>
      <w:divBdr>
        <w:top w:val="none" w:sz="0" w:space="0" w:color="auto"/>
        <w:left w:val="none" w:sz="0" w:space="0" w:color="auto"/>
        <w:bottom w:val="none" w:sz="0" w:space="0" w:color="auto"/>
        <w:right w:val="none" w:sz="0" w:space="0" w:color="auto"/>
      </w:divBdr>
    </w:div>
    <w:div w:id="2073188079">
      <w:bodyDiv w:val="1"/>
      <w:marLeft w:val="0"/>
      <w:marRight w:val="0"/>
      <w:marTop w:val="0"/>
      <w:marBottom w:val="0"/>
      <w:divBdr>
        <w:top w:val="none" w:sz="0" w:space="0" w:color="auto"/>
        <w:left w:val="none" w:sz="0" w:space="0" w:color="auto"/>
        <w:bottom w:val="none" w:sz="0" w:space="0" w:color="auto"/>
        <w:right w:val="none" w:sz="0" w:space="0" w:color="auto"/>
      </w:divBdr>
    </w:div>
    <w:div w:id="2079135840">
      <w:bodyDiv w:val="1"/>
      <w:marLeft w:val="0"/>
      <w:marRight w:val="0"/>
      <w:marTop w:val="0"/>
      <w:marBottom w:val="0"/>
      <w:divBdr>
        <w:top w:val="none" w:sz="0" w:space="0" w:color="auto"/>
        <w:left w:val="none" w:sz="0" w:space="0" w:color="auto"/>
        <w:bottom w:val="none" w:sz="0" w:space="0" w:color="auto"/>
        <w:right w:val="none" w:sz="0" w:space="0" w:color="auto"/>
      </w:divBdr>
    </w:div>
    <w:div w:id="2085374757">
      <w:bodyDiv w:val="1"/>
      <w:marLeft w:val="0"/>
      <w:marRight w:val="0"/>
      <w:marTop w:val="0"/>
      <w:marBottom w:val="0"/>
      <w:divBdr>
        <w:top w:val="none" w:sz="0" w:space="0" w:color="auto"/>
        <w:left w:val="none" w:sz="0" w:space="0" w:color="auto"/>
        <w:bottom w:val="none" w:sz="0" w:space="0" w:color="auto"/>
        <w:right w:val="none" w:sz="0" w:space="0" w:color="auto"/>
      </w:divBdr>
    </w:div>
    <w:div w:id="2108035983">
      <w:bodyDiv w:val="1"/>
      <w:marLeft w:val="0"/>
      <w:marRight w:val="0"/>
      <w:marTop w:val="0"/>
      <w:marBottom w:val="0"/>
      <w:divBdr>
        <w:top w:val="none" w:sz="0" w:space="0" w:color="auto"/>
        <w:left w:val="none" w:sz="0" w:space="0" w:color="auto"/>
        <w:bottom w:val="none" w:sz="0" w:space="0" w:color="auto"/>
        <w:right w:val="none" w:sz="0" w:space="0" w:color="auto"/>
      </w:divBdr>
    </w:div>
    <w:div w:id="2111196656">
      <w:bodyDiv w:val="1"/>
      <w:marLeft w:val="0"/>
      <w:marRight w:val="0"/>
      <w:marTop w:val="0"/>
      <w:marBottom w:val="0"/>
      <w:divBdr>
        <w:top w:val="none" w:sz="0" w:space="0" w:color="auto"/>
        <w:left w:val="none" w:sz="0" w:space="0" w:color="auto"/>
        <w:bottom w:val="none" w:sz="0" w:space="0" w:color="auto"/>
        <w:right w:val="none" w:sz="0" w:space="0" w:color="auto"/>
      </w:divBdr>
    </w:div>
    <w:div w:id="2114667979">
      <w:bodyDiv w:val="1"/>
      <w:marLeft w:val="0"/>
      <w:marRight w:val="0"/>
      <w:marTop w:val="0"/>
      <w:marBottom w:val="0"/>
      <w:divBdr>
        <w:top w:val="none" w:sz="0" w:space="0" w:color="auto"/>
        <w:left w:val="none" w:sz="0" w:space="0" w:color="auto"/>
        <w:bottom w:val="none" w:sz="0" w:space="0" w:color="auto"/>
        <w:right w:val="none" w:sz="0" w:space="0" w:color="auto"/>
      </w:divBdr>
    </w:div>
    <w:div w:id="2130774976">
      <w:bodyDiv w:val="1"/>
      <w:marLeft w:val="0"/>
      <w:marRight w:val="0"/>
      <w:marTop w:val="0"/>
      <w:marBottom w:val="0"/>
      <w:divBdr>
        <w:top w:val="none" w:sz="0" w:space="0" w:color="auto"/>
        <w:left w:val="none" w:sz="0" w:space="0" w:color="auto"/>
        <w:bottom w:val="none" w:sz="0" w:space="0" w:color="auto"/>
        <w:right w:val="none" w:sz="0" w:space="0" w:color="auto"/>
      </w:divBdr>
    </w:div>
    <w:div w:id="2137218805">
      <w:bodyDiv w:val="1"/>
      <w:marLeft w:val="0"/>
      <w:marRight w:val="0"/>
      <w:marTop w:val="0"/>
      <w:marBottom w:val="0"/>
      <w:divBdr>
        <w:top w:val="none" w:sz="0" w:space="0" w:color="auto"/>
        <w:left w:val="none" w:sz="0" w:space="0" w:color="auto"/>
        <w:bottom w:val="none" w:sz="0" w:space="0" w:color="auto"/>
        <w:right w:val="none" w:sz="0" w:space="0" w:color="auto"/>
      </w:divBdr>
    </w:div>
    <w:div w:id="214480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statistiniu-rodikliu-analize?indicator=S3R13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37E73-05D4-4EFA-8B6F-049E70436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11</Pages>
  <Words>2476</Words>
  <Characters>18301</Characters>
  <Application>Microsoft Office Word</Application>
  <DocSecurity>0</DocSecurity>
  <Lines>237</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2021–2027 m. ES fondų investicijų programa Lietuvai</vt:lpstr>
      <vt:lpstr>2021–2027 m. ES fondų investicijų programa Lietuvai</vt:lpstr>
    </vt:vector>
  </TitlesOfParts>
  <Company>HP Inc.</Company>
  <LinksUpToDate>false</LinksUpToDate>
  <CharactersWithSpaces>20738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2021–2027 m. ES fondų investicijų programa Lietuvai</dc:title>
  <dc:creator>Julija Kvietkė</dc:creator>
  <cp:lastModifiedBy>Milda Kuzmaitė</cp:lastModifiedBy>
  <cp:revision>114</cp:revision>
  <cp:lastPrinted>2021-06-28T18:03:00Z</cp:lastPrinted>
  <dcterms:created xsi:type="dcterms:W3CDTF">2025-09-22T11:25:00Z</dcterms:created>
  <dcterms:modified xsi:type="dcterms:W3CDTF">2025-11-11T15:09:00Z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-348424686</vt:i4>
  </property>
</Properties>
</file>